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46858" w14:textId="77777777" w:rsidR="003C1DCE" w:rsidRDefault="003C1DCE" w:rsidP="00405B27"/>
    <w:p w14:paraId="13A3B0FE" w14:textId="77777777" w:rsidR="009F6EBF" w:rsidRPr="009D30B2" w:rsidRDefault="009F6EBF" w:rsidP="009F6EBF">
      <w:pPr>
        <w:pStyle w:val="Footer"/>
      </w:pPr>
      <w:r w:rsidRPr="009D30B2">
        <w:rPr>
          <w:noProof/>
          <w:lang w:val="en-US"/>
        </w:rPr>
        <w:tab/>
      </w:r>
    </w:p>
    <w:p w14:paraId="09C9BC85" w14:textId="081932B5" w:rsidR="00405B27" w:rsidRDefault="003A0BDD" w:rsidP="009F6EBF">
      <w:r>
        <w:t>University Library</w:t>
      </w:r>
    </w:p>
    <w:p w14:paraId="1B51EF4B" w14:textId="77777777" w:rsidR="00510EE4" w:rsidRDefault="00510EE4" w:rsidP="00405B27"/>
    <w:p w14:paraId="44AC6613" w14:textId="3EF1258B" w:rsidR="0026315B" w:rsidRPr="00656550" w:rsidRDefault="00F62885" w:rsidP="00D50C23">
      <w:pPr>
        <w:pStyle w:val="Reporttitle"/>
      </w:pPr>
      <w:fldSimple w:instr=" DOCPROPERTY  Title  \* MERGEFORMAT ">
        <w:r w:rsidR="003A0BDD">
          <w:t>RMIT Research Repository</w:t>
        </w:r>
      </w:fldSimple>
      <w:r w:rsidR="00D50C23">
        <w:t xml:space="preserve"> accessibility review</w:t>
      </w:r>
      <w:r w:rsidR="003A0BDD">
        <w:fldChar w:fldCharType="begin"/>
      </w:r>
      <w:r w:rsidR="003A0BDD">
        <w:instrText>DOCPROPERTY  Subject  \* MERGEFORMAT</w:instrText>
      </w:r>
      <w:r w:rsidR="003A0BDD">
        <w:fldChar w:fldCharType="end"/>
      </w:r>
    </w:p>
    <w:p w14:paraId="24D4BC9F" w14:textId="77777777" w:rsidR="0026315B" w:rsidRDefault="0026315B" w:rsidP="0026315B">
      <w:pPr>
        <w:pStyle w:val="Header"/>
        <w:jc w:val="left"/>
      </w:pPr>
    </w:p>
    <w:tbl>
      <w:tblPr>
        <w:tblStyle w:val="TableGrid"/>
        <w:tblpPr w:leftFromText="180" w:rightFromText="180" w:vertAnchor="text" w:horzAnchor="margin" w:tblpY="8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9F6EBF" w14:paraId="25CD6812" w14:textId="77777777" w:rsidTr="009F6EBF">
        <w:tc>
          <w:tcPr>
            <w:tcW w:w="9638" w:type="dxa"/>
            <w:tcBorders>
              <w:bottom w:val="single" w:sz="4" w:space="0" w:color="auto"/>
            </w:tcBorders>
            <w:vAlign w:val="center"/>
          </w:tcPr>
          <w:p w14:paraId="1054F1D0" w14:textId="5D3C1EE1" w:rsidR="009F6EBF" w:rsidRPr="002A7FFA" w:rsidRDefault="003A0BDD" w:rsidP="009F6EBF">
            <w:pPr>
              <w:spacing w:after="120"/>
              <w:ind w:left="-113"/>
              <w:rPr>
                <w:color w:val="091358"/>
              </w:rPr>
            </w:pPr>
            <w:r>
              <w:rPr>
                <w:color w:val="091358"/>
              </w:rPr>
              <w:t>September 2021</w:t>
            </w:r>
          </w:p>
        </w:tc>
      </w:tr>
    </w:tbl>
    <w:p w14:paraId="541E3428" w14:textId="77777777" w:rsidR="00B3174F" w:rsidRPr="00B3174F" w:rsidRDefault="00B3174F" w:rsidP="00B3174F"/>
    <w:p w14:paraId="419A988E" w14:textId="707B9D82" w:rsidR="00DB42F3" w:rsidRDefault="001918E3" w:rsidP="001918E3">
      <w:pPr>
        <w:pStyle w:val="Heading1"/>
      </w:pPr>
      <w:r>
        <w:t>About this review</w:t>
      </w:r>
    </w:p>
    <w:p w14:paraId="5BAD38F5" w14:textId="3B7404C9" w:rsidR="0029605A" w:rsidRDefault="00690274" w:rsidP="006438CF">
      <w:pPr>
        <w:pStyle w:val="Bodycopy"/>
      </w:pPr>
      <w:r>
        <w:t>The</w:t>
      </w:r>
      <w:r w:rsidR="00504545">
        <w:t xml:space="preserve"> Research Repository </w:t>
      </w:r>
      <w:r w:rsidRPr="00690274">
        <w:t>is a collection of peer-reviewed research outputs and publications produced by RMIT University researchers, including Higher Degree by Research candidates.</w:t>
      </w:r>
      <w:r w:rsidR="007443D7">
        <w:t xml:space="preserve"> </w:t>
      </w:r>
      <w:r w:rsidR="00C5379A">
        <w:t xml:space="preserve">It </w:t>
      </w:r>
      <w:r w:rsidR="00C3095D">
        <w:t xml:space="preserve">runs on the </w:t>
      </w:r>
      <w:proofErr w:type="spellStart"/>
      <w:r w:rsidR="00C3095D">
        <w:t>Esploro</w:t>
      </w:r>
      <w:proofErr w:type="spellEnd"/>
      <w:r w:rsidR="00C3095D">
        <w:t xml:space="preserve"> platform by </w:t>
      </w:r>
      <w:proofErr w:type="spellStart"/>
      <w:r w:rsidR="00C3095D">
        <w:t>ExLibris</w:t>
      </w:r>
      <w:proofErr w:type="spellEnd"/>
      <w:r w:rsidR="00C3095D">
        <w:t xml:space="preserve">. </w:t>
      </w:r>
      <w:proofErr w:type="spellStart"/>
      <w:r w:rsidR="00C3095D">
        <w:t>Esploro</w:t>
      </w:r>
      <w:proofErr w:type="spellEnd"/>
      <w:r w:rsidR="00C3095D">
        <w:t xml:space="preserve"> </w:t>
      </w:r>
      <w:r w:rsidR="00937679">
        <w:t>has two components:</w:t>
      </w:r>
      <w:r w:rsidR="00C3095D">
        <w:t xml:space="preserve"> Researcher Profiles and </w:t>
      </w:r>
      <w:r w:rsidR="00C5379A">
        <w:t xml:space="preserve">the </w:t>
      </w:r>
      <w:r w:rsidR="006D79B2">
        <w:t>Research Portal</w:t>
      </w:r>
      <w:r w:rsidR="00937679">
        <w:t>. The Research Portal</w:t>
      </w:r>
      <w:r w:rsidR="004552D3">
        <w:t xml:space="preserve"> is</w:t>
      </w:r>
      <w:r w:rsidR="00CC265B">
        <w:t xml:space="preserve"> a showcase and </w:t>
      </w:r>
      <w:r w:rsidR="00711DEF">
        <w:t xml:space="preserve">a search interface for </w:t>
      </w:r>
      <w:r w:rsidR="0016272B">
        <w:t>researchers and research outputs</w:t>
      </w:r>
      <w:r w:rsidR="00851AF0">
        <w:t>.</w:t>
      </w:r>
    </w:p>
    <w:p w14:paraId="01A10BFF" w14:textId="10775CDB" w:rsidR="0029605A" w:rsidRPr="001918E3" w:rsidRDefault="0029605A" w:rsidP="006438CF">
      <w:pPr>
        <w:pStyle w:val="Bodycopy"/>
      </w:pPr>
      <w:r>
        <w:t>This review focussed on the</w:t>
      </w:r>
      <w:r w:rsidR="000232EE">
        <w:t xml:space="preserve"> Research Portal</w:t>
      </w:r>
      <w:r>
        <w:t xml:space="preserve"> search </w:t>
      </w:r>
      <w:r w:rsidR="0016272B">
        <w:t>process</w:t>
      </w:r>
      <w:r w:rsidR="000232EE">
        <w:t>.</w:t>
      </w:r>
    </w:p>
    <w:p w14:paraId="0AF1473A" w14:textId="70B9A337" w:rsidR="005A6161" w:rsidRDefault="009344F7" w:rsidP="00072B18">
      <w:pPr>
        <w:pStyle w:val="Heading2"/>
      </w:pPr>
      <w:r>
        <w:t>Pages</w:t>
      </w:r>
      <w:r w:rsidR="005A6161" w:rsidRPr="009344F7">
        <w:t xml:space="preserve"> </w:t>
      </w:r>
      <w:r w:rsidR="00E36794">
        <w:t>reviewed</w:t>
      </w:r>
      <w:r w:rsidR="005A6161">
        <w:t xml:space="preserve">: </w:t>
      </w:r>
    </w:p>
    <w:p w14:paraId="23107006" w14:textId="374237BC" w:rsidR="009344F7" w:rsidRDefault="005670A6" w:rsidP="00171452">
      <w:pPr>
        <w:pStyle w:val="ListParagraph"/>
        <w:numPr>
          <w:ilvl w:val="0"/>
          <w:numId w:val="32"/>
        </w:numPr>
      </w:pPr>
      <w:hyperlink r:id="rId8">
        <w:r w:rsidR="009344F7" w:rsidRPr="7FA494D7">
          <w:rPr>
            <w:rStyle w:val="Hyperlink"/>
          </w:rPr>
          <w:t>Landing page</w:t>
        </w:r>
      </w:hyperlink>
    </w:p>
    <w:p w14:paraId="0261038A" w14:textId="19AAA542" w:rsidR="009344F7" w:rsidRDefault="005670A6" w:rsidP="00171452">
      <w:pPr>
        <w:pStyle w:val="ListParagraph"/>
        <w:numPr>
          <w:ilvl w:val="0"/>
          <w:numId w:val="32"/>
        </w:numPr>
      </w:pPr>
      <w:hyperlink r:id="rId9">
        <w:r w:rsidR="009344F7" w:rsidRPr="7FA494D7">
          <w:rPr>
            <w:rStyle w:val="Hyperlink"/>
          </w:rPr>
          <w:t>Search results page</w:t>
        </w:r>
      </w:hyperlink>
    </w:p>
    <w:p w14:paraId="694789F5" w14:textId="3C7F6027" w:rsidR="00B569C8" w:rsidRDefault="005670A6" w:rsidP="00B569C8">
      <w:pPr>
        <w:pStyle w:val="ListParagraph"/>
        <w:numPr>
          <w:ilvl w:val="0"/>
          <w:numId w:val="32"/>
        </w:numPr>
      </w:pPr>
      <w:hyperlink r:id="rId10">
        <w:r w:rsidR="005C36DE" w:rsidRPr="7FA494D7">
          <w:rPr>
            <w:rStyle w:val="Hyperlink"/>
          </w:rPr>
          <w:t>Full record page</w:t>
        </w:r>
      </w:hyperlink>
    </w:p>
    <w:p w14:paraId="2D2A180C" w14:textId="77777777" w:rsidR="00A25467" w:rsidRDefault="00A25467" w:rsidP="00A25467">
      <w:pPr>
        <w:pStyle w:val="Heading2"/>
      </w:pPr>
      <w:r>
        <w:t xml:space="preserve">Reviewers: </w:t>
      </w:r>
    </w:p>
    <w:p w14:paraId="42E94120" w14:textId="5AAD37F3" w:rsidR="00A25467" w:rsidRPr="00C230AB" w:rsidRDefault="00A25467" w:rsidP="00A25467">
      <w:r>
        <w:t>Ronny Andrade Parra, Digital Accessibility Specialist</w:t>
      </w:r>
      <w:r w:rsidR="0EB5BAD8">
        <w:t xml:space="preserve"> (</w:t>
      </w:r>
      <w:r w:rsidR="47C42E26">
        <w:t>ronny.andrade.parra@rmit.edu.au)</w:t>
      </w:r>
    </w:p>
    <w:p w14:paraId="09744E62" w14:textId="2AB3826A" w:rsidR="00A25467" w:rsidRPr="00C230AB" w:rsidRDefault="00A25467" w:rsidP="00A25467">
      <w:r>
        <w:t>Iza Bartosiewicz, Library Web Coordinator</w:t>
      </w:r>
      <w:r w:rsidR="0DF685CD">
        <w:t xml:space="preserve"> (iza.bartosiewicz@rmit.edu.au)</w:t>
      </w:r>
    </w:p>
    <w:p w14:paraId="273B028B" w14:textId="4B91CCFE" w:rsidR="00CD1574" w:rsidRDefault="00722718" w:rsidP="00072B18">
      <w:pPr>
        <w:pStyle w:val="Heading2"/>
      </w:pPr>
      <w:r w:rsidRPr="00660014">
        <w:t>Review method</w:t>
      </w:r>
      <w:r w:rsidR="00660014" w:rsidRPr="00660014">
        <w:t>s</w:t>
      </w:r>
      <w:r w:rsidR="00660014">
        <w:t>:</w:t>
      </w:r>
    </w:p>
    <w:p w14:paraId="72505A78" w14:textId="5D6803EE" w:rsidR="00660014" w:rsidRDefault="00D62FE6" w:rsidP="007575F9">
      <w:pPr>
        <w:pStyle w:val="Bodycopy"/>
      </w:pPr>
      <w:r>
        <w:t xml:space="preserve">We’ve </w:t>
      </w:r>
      <w:r w:rsidR="00CA7C99">
        <w:t>manually tested the three pages using</w:t>
      </w:r>
    </w:p>
    <w:p w14:paraId="45F67BA4" w14:textId="7C60C38D" w:rsidR="00CF6A87" w:rsidRPr="007575F9" w:rsidRDefault="00B569C8" w:rsidP="007575F9">
      <w:pPr>
        <w:pStyle w:val="ListParagraph"/>
        <w:numPr>
          <w:ilvl w:val="0"/>
          <w:numId w:val="40"/>
        </w:numPr>
      </w:pPr>
      <w:r>
        <w:t>Windows with JAWS</w:t>
      </w:r>
      <w:r w:rsidR="00CF6A87">
        <w:t xml:space="preserve"> and NVDA</w:t>
      </w:r>
    </w:p>
    <w:p w14:paraId="08E7A81A" w14:textId="7EAE47BD" w:rsidR="00B569C8" w:rsidRPr="007575F9" w:rsidRDefault="00CF6A87" w:rsidP="007575F9">
      <w:pPr>
        <w:pStyle w:val="ListParagraph"/>
        <w:numPr>
          <w:ilvl w:val="0"/>
          <w:numId w:val="40"/>
        </w:numPr>
      </w:pPr>
      <w:r>
        <w:t>M</w:t>
      </w:r>
      <w:r w:rsidR="00B569C8">
        <w:t xml:space="preserve">acOS with </w:t>
      </w:r>
      <w:proofErr w:type="spellStart"/>
      <w:r w:rsidR="00B569C8">
        <w:t>VoiceOver</w:t>
      </w:r>
      <w:proofErr w:type="spellEnd"/>
    </w:p>
    <w:p w14:paraId="39A761EA" w14:textId="12A4F56D" w:rsidR="00617BF1" w:rsidRDefault="008C259F" w:rsidP="007575F9">
      <w:pPr>
        <w:pStyle w:val="ListParagraph"/>
        <w:numPr>
          <w:ilvl w:val="0"/>
          <w:numId w:val="40"/>
        </w:numPr>
      </w:pPr>
      <w:r>
        <w:t>Keyboard</w:t>
      </w:r>
    </w:p>
    <w:p w14:paraId="0C9391C3" w14:textId="2FC8F033" w:rsidR="008C259F" w:rsidRDefault="007575F9" w:rsidP="007575F9">
      <w:pPr>
        <w:pStyle w:val="Bodycopy"/>
      </w:pPr>
      <w:r>
        <w:t>We’ve used these automated tools:</w:t>
      </w:r>
    </w:p>
    <w:p w14:paraId="34635786" w14:textId="11DA4C50" w:rsidR="00CF6A87" w:rsidRPr="007575F9" w:rsidRDefault="005670A6" w:rsidP="007575F9">
      <w:pPr>
        <w:pStyle w:val="ListParagraph"/>
        <w:numPr>
          <w:ilvl w:val="0"/>
          <w:numId w:val="41"/>
        </w:numPr>
      </w:pPr>
      <w:hyperlink r:id="rId11">
        <w:r w:rsidR="00152E90" w:rsidRPr="7FA494D7">
          <w:rPr>
            <w:rStyle w:val="Hyperlink"/>
          </w:rPr>
          <w:t xml:space="preserve">WAVE </w:t>
        </w:r>
        <w:r w:rsidR="00330112" w:rsidRPr="7FA494D7">
          <w:rPr>
            <w:rStyle w:val="Hyperlink"/>
          </w:rPr>
          <w:t>Web Accessibility Evaluation Tool</w:t>
        </w:r>
      </w:hyperlink>
    </w:p>
    <w:p w14:paraId="24603C39" w14:textId="44C3AB36" w:rsidR="00EE49B3" w:rsidRDefault="005670A6" w:rsidP="485FC70E">
      <w:pPr>
        <w:pStyle w:val="ListParagraph"/>
        <w:numPr>
          <w:ilvl w:val="0"/>
          <w:numId w:val="41"/>
        </w:numPr>
      </w:pPr>
      <w:hyperlink r:id="rId12">
        <w:r w:rsidR="00EE49B3" w:rsidRPr="7FA494D7">
          <w:rPr>
            <w:rStyle w:val="Hyperlink"/>
          </w:rPr>
          <w:t>Landmarks extension</w:t>
        </w:r>
      </w:hyperlink>
    </w:p>
    <w:p w14:paraId="4F80B228" w14:textId="121553CF" w:rsidR="485FC70E" w:rsidRDefault="485FC70E" w:rsidP="485FC70E">
      <w:pPr>
        <w:rPr>
          <w:szCs w:val="22"/>
        </w:rPr>
      </w:pPr>
    </w:p>
    <w:p w14:paraId="06A130D3" w14:textId="75FA0075" w:rsidR="482D3BE8" w:rsidRDefault="482D3BE8" w:rsidP="485FC70E">
      <w:pPr>
        <w:rPr>
          <w:szCs w:val="22"/>
        </w:rPr>
      </w:pPr>
      <w:r w:rsidRPr="78926E46">
        <w:rPr>
          <w:b/>
          <w:bCs/>
          <w:szCs w:val="22"/>
        </w:rPr>
        <w:t>Please note</w:t>
      </w:r>
      <w:r w:rsidRPr="78926E46">
        <w:rPr>
          <w:szCs w:val="22"/>
        </w:rPr>
        <w:t xml:space="preserve">, this is not a comprehensive evaluation of this application. </w:t>
      </w:r>
      <w:r w:rsidR="424AD7A6" w:rsidRPr="78926E46">
        <w:rPr>
          <w:szCs w:val="22"/>
        </w:rPr>
        <w:t xml:space="preserve">We recommend a thorough evaluation that will </w:t>
      </w:r>
      <w:r w:rsidR="5E08FB97" w:rsidRPr="78926E46">
        <w:rPr>
          <w:szCs w:val="22"/>
        </w:rPr>
        <w:t>consider</w:t>
      </w:r>
      <w:r w:rsidR="424AD7A6" w:rsidRPr="78926E46">
        <w:rPr>
          <w:szCs w:val="22"/>
        </w:rPr>
        <w:t xml:space="preserve"> WCAG compliance </w:t>
      </w:r>
      <w:r w:rsidR="254DAB06" w:rsidRPr="78926E46">
        <w:rPr>
          <w:szCs w:val="22"/>
        </w:rPr>
        <w:t>as well as</w:t>
      </w:r>
      <w:r w:rsidR="424AD7A6" w:rsidRPr="78926E46">
        <w:rPr>
          <w:szCs w:val="22"/>
        </w:rPr>
        <w:t xml:space="preserve"> </w:t>
      </w:r>
      <w:r w:rsidR="1064E623" w:rsidRPr="78926E46">
        <w:rPr>
          <w:szCs w:val="22"/>
        </w:rPr>
        <w:t xml:space="preserve">the </w:t>
      </w:r>
      <w:r w:rsidR="424AD7A6" w:rsidRPr="78926E46">
        <w:rPr>
          <w:szCs w:val="22"/>
        </w:rPr>
        <w:t>usability</w:t>
      </w:r>
      <w:r w:rsidR="6E3BF614" w:rsidRPr="78926E46">
        <w:rPr>
          <w:szCs w:val="22"/>
        </w:rPr>
        <w:t xml:space="preserve"> of </w:t>
      </w:r>
      <w:r w:rsidR="0A521158" w:rsidRPr="78926E46">
        <w:rPr>
          <w:szCs w:val="22"/>
        </w:rPr>
        <w:t xml:space="preserve">the </w:t>
      </w:r>
      <w:r w:rsidR="6E3BF614" w:rsidRPr="78926E46">
        <w:rPr>
          <w:szCs w:val="22"/>
        </w:rPr>
        <w:t>interface</w:t>
      </w:r>
      <w:r w:rsidR="1323480F" w:rsidRPr="78926E46">
        <w:rPr>
          <w:szCs w:val="22"/>
        </w:rPr>
        <w:t xml:space="preserve"> and functionality</w:t>
      </w:r>
      <w:r w:rsidR="6FA3403D" w:rsidRPr="78926E46">
        <w:rPr>
          <w:szCs w:val="22"/>
        </w:rPr>
        <w:t xml:space="preserve"> to its diverse </w:t>
      </w:r>
      <w:r w:rsidR="75F5C447" w:rsidRPr="78926E46">
        <w:rPr>
          <w:szCs w:val="22"/>
        </w:rPr>
        <w:t>users</w:t>
      </w:r>
      <w:r w:rsidR="2803E0A3" w:rsidRPr="78926E46">
        <w:rPr>
          <w:szCs w:val="22"/>
        </w:rPr>
        <w:t>.</w:t>
      </w:r>
    </w:p>
    <w:p w14:paraId="12F08184" w14:textId="2FA565EB" w:rsidR="00554379" w:rsidRDefault="00554379">
      <w:pPr>
        <w:rPr>
          <w:szCs w:val="22"/>
        </w:rPr>
      </w:pPr>
      <w:r>
        <w:rPr>
          <w:szCs w:val="22"/>
        </w:rPr>
        <w:br w:type="page"/>
      </w:r>
    </w:p>
    <w:p w14:paraId="3538D3E3" w14:textId="62CF59E1" w:rsidR="003A0BDD" w:rsidRDefault="001172AB" w:rsidP="003A0BDD">
      <w:pPr>
        <w:pStyle w:val="Heading1"/>
      </w:pPr>
      <w:r>
        <w:lastRenderedPageBreak/>
        <w:t>Global n</w:t>
      </w:r>
      <w:r w:rsidR="00206925">
        <w:t>avigation</w:t>
      </w:r>
    </w:p>
    <w:p w14:paraId="30B0805F" w14:textId="1643EA7B" w:rsidR="003A0BDD" w:rsidRPr="005660F2" w:rsidRDefault="009A7C2A" w:rsidP="003A0BDD">
      <w:pPr>
        <w:rPr>
          <w:b/>
          <w:bCs/>
        </w:rPr>
      </w:pPr>
      <w:r w:rsidRPr="005660F2">
        <w:rPr>
          <w:b/>
          <w:bCs/>
        </w:rPr>
        <w:t xml:space="preserve">Where: </w:t>
      </w:r>
      <w:r w:rsidR="003A0BDD" w:rsidRPr="005660F2">
        <w:rPr>
          <w:b/>
          <w:bCs/>
        </w:rPr>
        <w:t>All pages</w:t>
      </w:r>
    </w:p>
    <w:p w14:paraId="610A29ED" w14:textId="7BDC1F8A" w:rsidR="003A0BDD" w:rsidRPr="005660F2" w:rsidRDefault="009A7C2A" w:rsidP="003A0BDD">
      <w:pPr>
        <w:rPr>
          <w:b/>
          <w:bCs/>
        </w:rPr>
      </w:pPr>
      <w:r w:rsidRPr="005660F2">
        <w:rPr>
          <w:b/>
          <w:bCs/>
        </w:rPr>
        <w:t>Priority: High</w:t>
      </w:r>
    </w:p>
    <w:p w14:paraId="24102E26" w14:textId="77777777" w:rsidR="003A0BDD" w:rsidRPr="003A0BDD" w:rsidRDefault="003A0BDD" w:rsidP="003A0BDD"/>
    <w:p w14:paraId="2EABE97C" w14:textId="2EAA678F" w:rsidR="00E12797" w:rsidRDefault="00206925" w:rsidP="00E12797">
      <w:r w:rsidRPr="00206925">
        <w:t>‘Skip to content</w:t>
      </w:r>
      <w:r w:rsidR="00165378">
        <w:t>’ link is missing</w:t>
      </w:r>
      <w:r w:rsidR="0030297E">
        <w:t>, which means keyboard users won’t be able to bypass the navigation options</w:t>
      </w:r>
    </w:p>
    <w:p w14:paraId="1E21D842" w14:textId="4A499167" w:rsidR="002048FE" w:rsidRDefault="00420D66" w:rsidP="00B84AB6">
      <w:pPr>
        <w:pStyle w:val="Bodycopy"/>
        <w:tabs>
          <w:tab w:val="left" w:pos="6960"/>
        </w:tabs>
        <w:rPr>
          <w:rStyle w:val="Hyperlink"/>
        </w:rPr>
      </w:pPr>
      <w:r w:rsidRPr="027E7BED">
        <w:rPr>
          <w:b/>
          <w:bCs/>
        </w:rPr>
        <w:t xml:space="preserve">WCAG reference: </w:t>
      </w:r>
      <w:hyperlink r:id="rId13">
        <w:r w:rsidRPr="027E7BED">
          <w:rPr>
            <w:rStyle w:val="Hyperlink"/>
          </w:rPr>
          <w:t>2.4.1 Bypass Blocks (level A)</w:t>
        </w:r>
      </w:hyperlink>
    </w:p>
    <w:p w14:paraId="4D0A7C7E" w14:textId="65716C5E" w:rsidR="00A2329F" w:rsidRPr="002048FE" w:rsidRDefault="00A2329F" w:rsidP="002048FE">
      <w:pPr>
        <w:pStyle w:val="Bodycopy"/>
      </w:pPr>
      <w:r w:rsidRPr="00A2329F">
        <w:rPr>
          <w:b/>
          <w:bCs/>
        </w:rPr>
        <w:t>Recommendation</w:t>
      </w:r>
      <w:r w:rsidRPr="00A2329F">
        <w:t>: Add a "Skip to content” anchor link at the beginning of each page. This link may be visually hidden but become visible when receiving focus. Make sure this is the first link a keyboard user encounters when accessing the page (</w:t>
      </w:r>
      <w:r w:rsidR="002B43C4">
        <w:t>i</w:t>
      </w:r>
      <w:r w:rsidRPr="00A2329F">
        <w:t xml:space="preserve">.e. the link is placed before the RMIT </w:t>
      </w:r>
      <w:r w:rsidR="002B43C4">
        <w:t>l</w:t>
      </w:r>
      <w:r w:rsidRPr="00A2329F">
        <w:t>ogo link).</w:t>
      </w:r>
    </w:p>
    <w:p w14:paraId="25799550" w14:textId="4C199DB9" w:rsidR="009A7C2A" w:rsidRDefault="00206925" w:rsidP="009A7C2A">
      <w:pPr>
        <w:pStyle w:val="Heading1"/>
      </w:pPr>
      <w:r>
        <w:t>S</w:t>
      </w:r>
      <w:r w:rsidR="009A7C2A">
        <w:t>earch function</w:t>
      </w:r>
    </w:p>
    <w:p w14:paraId="49AECCB0" w14:textId="77777777" w:rsidR="005B0276" w:rsidRPr="00C230AB" w:rsidRDefault="005B0276" w:rsidP="005B0276">
      <w:pPr>
        <w:rPr>
          <w:b/>
          <w:bCs/>
        </w:rPr>
      </w:pPr>
      <w:r w:rsidRPr="00C230AB">
        <w:rPr>
          <w:b/>
          <w:bCs/>
        </w:rPr>
        <w:t>Where: All pages</w:t>
      </w:r>
    </w:p>
    <w:p w14:paraId="7D29DA76" w14:textId="604581EB" w:rsidR="005B0276" w:rsidRPr="00C230AB" w:rsidRDefault="005B0276" w:rsidP="009A7C2A">
      <w:pPr>
        <w:rPr>
          <w:b/>
          <w:bCs/>
        </w:rPr>
      </w:pPr>
      <w:r w:rsidRPr="00C230AB">
        <w:rPr>
          <w:b/>
          <w:bCs/>
        </w:rPr>
        <w:t>Priority: High</w:t>
      </w:r>
    </w:p>
    <w:p w14:paraId="391A2C16" w14:textId="59618731" w:rsidR="00BD5EA7" w:rsidRDefault="00BD5EA7" w:rsidP="00420D66">
      <w:pPr>
        <w:pStyle w:val="Bodycopy"/>
      </w:pPr>
      <w:r>
        <w:t xml:space="preserve">There are </w:t>
      </w:r>
      <w:r w:rsidR="005B0276">
        <w:t>multiple issues</w:t>
      </w:r>
      <w:r>
        <w:t xml:space="preserve"> with the </w:t>
      </w:r>
      <w:r w:rsidR="009F3873">
        <w:t>search option provided in the banner.</w:t>
      </w:r>
    </w:p>
    <w:p w14:paraId="1255D52B" w14:textId="2D13948A" w:rsidR="00BD5EA7" w:rsidRDefault="009F3873" w:rsidP="00420D66">
      <w:pPr>
        <w:pStyle w:val="Bodycopy"/>
      </w:pPr>
      <w:r>
        <w:t xml:space="preserve">The search box doesn’t get </w:t>
      </w:r>
      <w:r w:rsidR="005B0276">
        <w:t>expanded</w:t>
      </w:r>
      <w:r>
        <w:t xml:space="preserve"> on mouseover, but it does on keyboard focus. T</w:t>
      </w:r>
      <w:r w:rsidR="00BD5EA7">
        <w:t xml:space="preserve">he </w:t>
      </w:r>
      <w:r w:rsidR="009A7C2A">
        <w:t>search box</w:t>
      </w:r>
      <w:r w:rsidR="00BD5EA7">
        <w:t xml:space="preserve"> </w:t>
      </w:r>
      <w:r>
        <w:t xml:space="preserve">should not </w:t>
      </w:r>
      <w:r w:rsidR="1A17EC72">
        <w:t>extend on keyboard focus.</w:t>
      </w:r>
    </w:p>
    <w:p w14:paraId="4D10744F" w14:textId="6A5AAE1B" w:rsidR="005B0276" w:rsidRDefault="005B0276" w:rsidP="00420D66">
      <w:pPr>
        <w:pStyle w:val="Bodycopy"/>
      </w:pPr>
      <w:r w:rsidRPr="005B0276">
        <w:t>Once the search text box has been expanded, it cannot be collapsed with the Escape key. If the search text box cannot be collapsed, keyboard users are unable to access the “Library home page”, “About the research repository”, and “New search” links.</w:t>
      </w:r>
    </w:p>
    <w:p w14:paraId="4B95C2F2" w14:textId="6464FF39" w:rsidR="009A7C2A" w:rsidRDefault="005B0276" w:rsidP="00420D66">
      <w:pPr>
        <w:pStyle w:val="Bodycopy"/>
      </w:pPr>
      <w:r>
        <w:t xml:space="preserve">Tabbing </w:t>
      </w:r>
      <w:r w:rsidR="009A7C2A">
        <w:t xml:space="preserve">out of the search box </w:t>
      </w:r>
      <w:r w:rsidR="00D84F60">
        <w:t>bypasses</w:t>
      </w:r>
      <w:r w:rsidR="009A7C2A">
        <w:t xml:space="preserve"> the menu options. This means the menu options will be inaccessible to keyboard users, unless the</w:t>
      </w:r>
      <w:r w:rsidR="00BD5EA7">
        <w:t>y</w:t>
      </w:r>
      <w:r w:rsidR="009A7C2A">
        <w:t xml:space="preserve"> back tab.</w:t>
      </w:r>
    </w:p>
    <w:p w14:paraId="3D80012D" w14:textId="09EE11F7" w:rsidR="00192954" w:rsidRDefault="009A7C2A" w:rsidP="00420D66">
      <w:pPr>
        <w:pStyle w:val="Bodycopy"/>
      </w:pPr>
      <w:r>
        <w:t xml:space="preserve">The top search box doesn’t </w:t>
      </w:r>
      <w:r w:rsidR="009F3873">
        <w:t>indicate</w:t>
      </w:r>
      <w:r>
        <w:t xml:space="preserve"> what </w:t>
      </w:r>
      <w:r w:rsidR="009F3873">
        <w:t>it will search</w:t>
      </w:r>
      <w:r w:rsidR="00851EEE">
        <w:t xml:space="preserve"> for</w:t>
      </w:r>
      <w:r>
        <w:t xml:space="preserve">. If there are two search </w:t>
      </w:r>
      <w:r w:rsidR="009F3873">
        <w:t>boxes</w:t>
      </w:r>
      <w:r>
        <w:t xml:space="preserve"> on a single page, it is important to label them so that</w:t>
      </w:r>
      <w:r w:rsidR="009F3873">
        <w:t xml:space="preserve"> it is clear both visually and programmatically, what is being searched.</w:t>
      </w:r>
    </w:p>
    <w:p w14:paraId="57E56A20" w14:textId="7DF4069B" w:rsidR="009A7C2A" w:rsidRDefault="00530827" w:rsidP="00420D66">
      <w:pPr>
        <w:pStyle w:val="Bodycopy"/>
      </w:pPr>
      <w:r>
        <w:t xml:space="preserve">In the main search box, when using arrow keys to navigate through the search limit options (without hitting enter), the </w:t>
      </w:r>
      <w:r w:rsidR="4B113DF2">
        <w:t xml:space="preserve">NVDA </w:t>
      </w:r>
      <w:r>
        <w:t xml:space="preserve">screen reader repeats the labels twice. </w:t>
      </w:r>
    </w:p>
    <w:p w14:paraId="17253BC6" w14:textId="77777777" w:rsidR="009A7C2A" w:rsidRPr="00106E4C" w:rsidRDefault="009A7C2A" w:rsidP="00420D66">
      <w:pPr>
        <w:pStyle w:val="Bodycopy"/>
        <w:rPr>
          <w:b/>
          <w:bCs/>
        </w:rPr>
      </w:pPr>
      <w:r w:rsidRPr="00106E4C">
        <w:rPr>
          <w:b/>
          <w:bCs/>
        </w:rPr>
        <w:t>WCAG references:</w:t>
      </w:r>
    </w:p>
    <w:p w14:paraId="71767CAD" w14:textId="65AB28A2" w:rsidR="009A7C2A" w:rsidRPr="00C230AB" w:rsidRDefault="005670A6" w:rsidP="00C230AB">
      <w:pPr>
        <w:pStyle w:val="ListParagraph"/>
        <w:numPr>
          <w:ilvl w:val="0"/>
          <w:numId w:val="36"/>
        </w:numPr>
      </w:pPr>
      <w:hyperlink r:id="rId14">
        <w:r w:rsidR="009A7C2A" w:rsidRPr="7FA494D7">
          <w:rPr>
            <w:rStyle w:val="Hyperlink"/>
          </w:rPr>
          <w:t>2.1.1 Keyboard (Level A)</w:t>
        </w:r>
      </w:hyperlink>
      <w:r w:rsidR="009A7C2A">
        <w:t xml:space="preserve"> </w:t>
      </w:r>
    </w:p>
    <w:p w14:paraId="20AE39B5" w14:textId="1A223A13" w:rsidR="005B0276" w:rsidRPr="00C230AB" w:rsidRDefault="005670A6" w:rsidP="00C230AB">
      <w:pPr>
        <w:pStyle w:val="ListParagraph"/>
        <w:numPr>
          <w:ilvl w:val="0"/>
          <w:numId w:val="36"/>
        </w:numPr>
      </w:pPr>
      <w:hyperlink r:id="rId15">
        <w:r w:rsidR="005B0276" w:rsidRPr="7FA494D7">
          <w:rPr>
            <w:rStyle w:val="Hyperlink"/>
          </w:rPr>
          <w:t>2.1.2 No Keyboard Trap (level A)</w:t>
        </w:r>
      </w:hyperlink>
    </w:p>
    <w:p w14:paraId="006E14D7" w14:textId="77777777" w:rsidR="00256558" w:rsidRPr="00C230AB" w:rsidRDefault="005670A6" w:rsidP="00C230AB">
      <w:pPr>
        <w:pStyle w:val="ListParagraph"/>
        <w:numPr>
          <w:ilvl w:val="0"/>
          <w:numId w:val="36"/>
        </w:numPr>
      </w:pPr>
      <w:hyperlink r:id="rId16">
        <w:r w:rsidR="00256558" w:rsidRPr="7FA494D7">
          <w:rPr>
            <w:rStyle w:val="Hyperlink"/>
          </w:rPr>
          <w:t>4.1.2 Role, Name, Value (level A)</w:t>
        </w:r>
      </w:hyperlink>
    </w:p>
    <w:p w14:paraId="41E295B0" w14:textId="48E6AB64" w:rsidR="009A7C2A" w:rsidRDefault="009A7C2A" w:rsidP="004E5C06">
      <w:pPr>
        <w:pStyle w:val="Bodycopy"/>
      </w:pPr>
      <w:r>
        <w:rPr>
          <w:b/>
          <w:bCs/>
        </w:rPr>
        <w:t>Recommendation</w:t>
      </w:r>
      <w:r>
        <w:t xml:space="preserve">: Disable the top banner search function. There is already a search box on that page, plus there’s a New Search link in the header, so this search box is </w:t>
      </w:r>
      <w:r w:rsidR="009B31CD">
        <w:t>unn</w:t>
      </w:r>
      <w:r>
        <w:t>ecessary.</w:t>
      </w:r>
    </w:p>
    <w:p w14:paraId="3282B19D" w14:textId="7A84A58F" w:rsidR="00651649" w:rsidRDefault="009A7C2A" w:rsidP="00B3174F">
      <w:r>
        <w:t>Ensure that the top menu is accessible to keyboard users.</w:t>
      </w:r>
    </w:p>
    <w:p w14:paraId="4DD04A52" w14:textId="4AC010DE" w:rsidR="00554379" w:rsidRDefault="00554379">
      <w:r>
        <w:br w:type="page"/>
      </w:r>
    </w:p>
    <w:p w14:paraId="069B9D29" w14:textId="2291A4A1" w:rsidR="001F072F" w:rsidRDefault="00C51D3D" w:rsidP="008211EF">
      <w:pPr>
        <w:pStyle w:val="Heading1"/>
      </w:pPr>
      <w:r>
        <w:lastRenderedPageBreak/>
        <w:t>Top menu</w:t>
      </w:r>
    </w:p>
    <w:p w14:paraId="6D833BF2" w14:textId="77777777" w:rsidR="00FA3F45" w:rsidRPr="00C230AB" w:rsidRDefault="00FA3F45" w:rsidP="00FA3F45">
      <w:pPr>
        <w:rPr>
          <w:b/>
          <w:bCs/>
        </w:rPr>
      </w:pPr>
      <w:r w:rsidRPr="00C230AB">
        <w:rPr>
          <w:b/>
          <w:bCs/>
        </w:rPr>
        <w:t>Where: All pages</w:t>
      </w:r>
    </w:p>
    <w:p w14:paraId="6E3B218E" w14:textId="5825B023" w:rsidR="00FA3F45" w:rsidRPr="00C230AB" w:rsidRDefault="00FA3F45" w:rsidP="00B3174F">
      <w:pPr>
        <w:rPr>
          <w:b/>
          <w:bCs/>
        </w:rPr>
      </w:pPr>
      <w:r w:rsidRPr="00C230AB">
        <w:rPr>
          <w:b/>
          <w:bCs/>
        </w:rPr>
        <w:t>Priority: Low</w:t>
      </w:r>
    </w:p>
    <w:p w14:paraId="026A3612" w14:textId="4AA9485E" w:rsidR="00B538F6" w:rsidRDefault="00106E4C" w:rsidP="004E5C06">
      <w:pPr>
        <w:pStyle w:val="Bodycopy"/>
      </w:pPr>
      <w:r>
        <w:t xml:space="preserve">Top menu lacks semantic structure. </w:t>
      </w:r>
      <w:r w:rsidR="00D469D6">
        <w:t>W3C recommends using</w:t>
      </w:r>
      <w:r w:rsidR="00BD6D80">
        <w:t xml:space="preserve"> semantic </w:t>
      </w:r>
      <w:proofErr w:type="spellStart"/>
      <w:r w:rsidR="00BD6D80">
        <w:t>markup</w:t>
      </w:r>
      <w:proofErr w:type="spellEnd"/>
      <w:r w:rsidR="00BD6D80">
        <w:t>, such as a list, to convey the menu structure.</w:t>
      </w:r>
    </w:p>
    <w:p w14:paraId="130F9CEA" w14:textId="5DD3E437" w:rsidR="005411E1" w:rsidRDefault="00222B48" w:rsidP="004E5C06">
      <w:pPr>
        <w:pStyle w:val="Bodycopy"/>
      </w:pPr>
      <w:r>
        <w:t xml:space="preserve">The three menu options are not market up as a list. </w:t>
      </w:r>
      <w:r w:rsidR="005411E1" w:rsidRPr="00850217">
        <w:t xml:space="preserve">When navigating with keyboard, there is a </w:t>
      </w:r>
      <w:r w:rsidR="005411E1">
        <w:t>symbol</w:t>
      </w:r>
      <w:r w:rsidR="005411E1" w:rsidRPr="00850217">
        <w:t xml:space="preserve"> (</w:t>
      </w:r>
      <w:r w:rsidR="005411E1">
        <w:t>looks like a full stop</w:t>
      </w:r>
      <w:r w:rsidR="005411E1" w:rsidRPr="00850217">
        <w:t xml:space="preserve">) </w:t>
      </w:r>
      <w:r w:rsidR="005411E1" w:rsidRPr="004E5C06">
        <w:t>between</w:t>
      </w:r>
      <w:r w:rsidR="005411E1" w:rsidRPr="00850217">
        <w:t xml:space="preserve"> the links “Library home page”, “About the research repository”, and “New search”. </w:t>
      </w:r>
      <w:r w:rsidR="005411E1">
        <w:t>It</w:t>
      </w:r>
      <w:r w:rsidR="005411E1" w:rsidRPr="00850217">
        <w:t xml:space="preserve"> is vocalised by the screen reader and is confusing.</w:t>
      </w:r>
    </w:p>
    <w:p w14:paraId="4E49391A" w14:textId="04CF91C3" w:rsidR="003B707B" w:rsidRPr="004E5C06" w:rsidRDefault="005611B3" w:rsidP="003B707B">
      <w:r w:rsidRPr="005611B3">
        <w:rPr>
          <w:b/>
          <w:bCs/>
        </w:rPr>
        <w:t>W3C reference</w:t>
      </w:r>
      <w:r>
        <w:t xml:space="preserve">: </w:t>
      </w:r>
      <w:hyperlink r:id="rId17" w:history="1">
        <w:r w:rsidRPr="005611B3">
          <w:rPr>
            <w:rStyle w:val="Hyperlink"/>
          </w:rPr>
          <w:t>Menu structure</w:t>
        </w:r>
        <w:r w:rsidR="005039AC">
          <w:rPr>
            <w:rStyle w:val="Hyperlink"/>
          </w:rPr>
          <w:t xml:space="preserve">  </w:t>
        </w:r>
        <w:bookmarkStart w:id="0" w:name="_Toc87787139"/>
      </w:hyperlink>
      <w:bookmarkEnd w:id="0"/>
    </w:p>
    <w:p w14:paraId="3086D271" w14:textId="08527E38" w:rsidR="003B707B" w:rsidRDefault="003B707B" w:rsidP="003B707B">
      <w:pPr>
        <w:pStyle w:val="Heading1"/>
      </w:pPr>
      <w:r>
        <w:t>Downloads by country interactive map</w:t>
      </w:r>
    </w:p>
    <w:p w14:paraId="351BF291" w14:textId="66A7B8DA" w:rsidR="0030297E" w:rsidRPr="00482112" w:rsidRDefault="0030297E" w:rsidP="0030297E">
      <w:pPr>
        <w:rPr>
          <w:b/>
          <w:bCs/>
        </w:rPr>
      </w:pPr>
      <w:r w:rsidRPr="00482112">
        <w:rPr>
          <w:b/>
          <w:bCs/>
        </w:rPr>
        <w:t xml:space="preserve">Where: </w:t>
      </w:r>
      <w:r w:rsidR="00A6271D" w:rsidRPr="00482112">
        <w:rPr>
          <w:b/>
          <w:bCs/>
        </w:rPr>
        <w:t>Landing page</w:t>
      </w:r>
    </w:p>
    <w:p w14:paraId="3F441297" w14:textId="1AEDF837" w:rsidR="003B707B" w:rsidRDefault="00C23359" w:rsidP="00E82801">
      <w:pPr>
        <w:pStyle w:val="Heading2"/>
      </w:pPr>
      <w:r>
        <w:t>Duplication</w:t>
      </w:r>
      <w:r w:rsidR="003B707B" w:rsidRPr="00C142E6">
        <w:t xml:space="preserve"> adds unnecessary complexity</w:t>
      </w:r>
    </w:p>
    <w:p w14:paraId="34406693" w14:textId="25ECF805" w:rsidR="007C3A02" w:rsidRPr="007C3A02" w:rsidRDefault="007C3A02" w:rsidP="007C3A02">
      <w:pPr>
        <w:rPr>
          <w:b/>
          <w:bCs/>
        </w:rPr>
      </w:pPr>
      <w:r w:rsidRPr="00482112">
        <w:rPr>
          <w:b/>
          <w:bCs/>
        </w:rPr>
        <w:t>Priority: Medium</w:t>
      </w:r>
    </w:p>
    <w:p w14:paraId="173C0E54" w14:textId="3B40E758" w:rsidR="003B707B" w:rsidRDefault="003B707B" w:rsidP="007C3A02">
      <w:pPr>
        <w:pStyle w:val="Bodycopy"/>
      </w:pPr>
      <w:r>
        <w:t xml:space="preserve">This interactive map </w:t>
      </w:r>
      <w:r w:rsidR="00326FCB">
        <w:t>presents</w:t>
      </w:r>
      <w:r>
        <w:t xml:space="preserve"> the same information in two different </w:t>
      </w:r>
      <w:r w:rsidR="00326FCB">
        <w:t>formats</w:t>
      </w:r>
      <w:r>
        <w:t xml:space="preserve">. One is a chart, which </w:t>
      </w:r>
      <w:r w:rsidR="00326FCB">
        <w:t xml:space="preserve">is operable </w:t>
      </w:r>
      <w:r w:rsidR="00BD37AD">
        <w:t xml:space="preserve">with </w:t>
      </w:r>
      <w:r>
        <w:t>the keyboard or a mouse. The second one presents the figures in a data table and can only be operated with the mouse.</w:t>
      </w:r>
    </w:p>
    <w:p w14:paraId="75FE793D" w14:textId="77777777" w:rsidR="003B707B" w:rsidRDefault="003B707B" w:rsidP="003B707B">
      <w:r>
        <w:t>None of these options are fully accessible:</w:t>
      </w:r>
    </w:p>
    <w:p w14:paraId="3E7E195D" w14:textId="77777777" w:rsidR="003B707B" w:rsidRDefault="003B707B" w:rsidP="003B707B"/>
    <w:p w14:paraId="069FD689" w14:textId="05DF4EA6" w:rsidR="003B707B" w:rsidRDefault="003B707B" w:rsidP="003B707B">
      <w:pPr>
        <w:pStyle w:val="ListParagraph"/>
        <w:numPr>
          <w:ilvl w:val="0"/>
          <w:numId w:val="25"/>
        </w:numPr>
      </w:pPr>
      <w:r>
        <w:t xml:space="preserve">Using the mouse to interact with the chart requires precision that would be difficult </w:t>
      </w:r>
      <w:r w:rsidR="00621A62">
        <w:t xml:space="preserve">to achieve </w:t>
      </w:r>
      <w:r>
        <w:t>for some users</w:t>
      </w:r>
      <w:r w:rsidR="0073644A">
        <w:t>. Keyboard users can tab through the options.</w:t>
      </w:r>
    </w:p>
    <w:p w14:paraId="3CF5FFC4" w14:textId="77777777" w:rsidR="003B707B" w:rsidRDefault="003B707B" w:rsidP="003B707B">
      <w:pPr>
        <w:pStyle w:val="ListParagraph"/>
        <w:numPr>
          <w:ilvl w:val="0"/>
          <w:numId w:val="25"/>
        </w:numPr>
      </w:pPr>
      <w:r>
        <w:t>NVDA users will hear ‘clickable graphic’ when tabbing through the options.</w:t>
      </w:r>
    </w:p>
    <w:p w14:paraId="3C0E0042" w14:textId="19BA5964" w:rsidR="0073644A" w:rsidRDefault="003B707B" w:rsidP="000D3EFE">
      <w:pPr>
        <w:pStyle w:val="ListParagraph"/>
        <w:numPr>
          <w:ilvl w:val="0"/>
          <w:numId w:val="25"/>
        </w:numPr>
      </w:pPr>
      <w:r>
        <w:t>The data table allows mouse users to interact with the map, but the interactivity is not visually obvious.</w:t>
      </w:r>
      <w:r w:rsidR="00621A62">
        <w:t xml:space="preserve"> </w:t>
      </w:r>
      <w:r>
        <w:t>This option is also inaccessible to keyboard users</w:t>
      </w:r>
      <w:r w:rsidR="0073644A">
        <w:t xml:space="preserve">. </w:t>
      </w:r>
    </w:p>
    <w:p w14:paraId="0FAD569F" w14:textId="567FDE7E" w:rsidR="0073644A" w:rsidRDefault="00811756" w:rsidP="003D402F">
      <w:pPr>
        <w:pStyle w:val="ListParagraph"/>
        <w:numPr>
          <w:ilvl w:val="0"/>
          <w:numId w:val="25"/>
        </w:numPr>
      </w:pPr>
      <w:r>
        <w:t>There is a table that contains the countries, number of downloads and corresponding percentages. This table is a good way to present content to screen reader users. However, this information is repeated as a screen reader user navigates through the rest of the page.</w:t>
      </w:r>
    </w:p>
    <w:p w14:paraId="0345447E" w14:textId="0AE5F549" w:rsidR="0073644A" w:rsidRDefault="00811756" w:rsidP="485FC70E">
      <w:pPr>
        <w:pStyle w:val="ListParagraph"/>
        <w:numPr>
          <w:ilvl w:val="0"/>
          <w:numId w:val="25"/>
        </w:numPr>
        <w:rPr>
          <w:rFonts w:eastAsia="Arial"/>
        </w:rPr>
      </w:pPr>
      <w:r>
        <w:t>In the table, the totals for Australia, United States and Singapore are not read correctly.</w:t>
      </w:r>
    </w:p>
    <w:p w14:paraId="4B2A7444" w14:textId="22B9251A" w:rsidR="46FC8515" w:rsidRDefault="46FC8515" w:rsidP="00482112">
      <w:pPr>
        <w:rPr>
          <w:szCs w:val="22"/>
        </w:rPr>
      </w:pPr>
    </w:p>
    <w:p w14:paraId="4BE544D9" w14:textId="56020DA1" w:rsidR="00482112" w:rsidRDefault="64C76AC5" w:rsidP="6E0248E4">
      <w:pPr>
        <w:rPr>
          <w:szCs w:val="22"/>
        </w:rPr>
      </w:pPr>
      <w:r w:rsidRPr="46FC8515">
        <w:rPr>
          <w:b/>
          <w:bCs/>
          <w:szCs w:val="22"/>
        </w:rPr>
        <w:t xml:space="preserve">Recommendation: </w:t>
      </w:r>
      <w:r w:rsidRPr="675C88C1">
        <w:rPr>
          <w:szCs w:val="22"/>
        </w:rPr>
        <w:t xml:space="preserve">Make the </w:t>
      </w:r>
      <w:r w:rsidRPr="5D0642FF">
        <w:rPr>
          <w:szCs w:val="22"/>
        </w:rPr>
        <w:t xml:space="preserve">div </w:t>
      </w:r>
      <w:r w:rsidRPr="39B42CF8">
        <w:rPr>
          <w:szCs w:val="22"/>
        </w:rPr>
        <w:t>“</w:t>
      </w:r>
      <w:r w:rsidRPr="646A7666">
        <w:rPr>
          <w:szCs w:val="22"/>
        </w:rPr>
        <w:t>advanced-pie-</w:t>
      </w:r>
      <w:r w:rsidRPr="2C26DDEC">
        <w:rPr>
          <w:szCs w:val="22"/>
        </w:rPr>
        <w:t>legend-</w:t>
      </w:r>
      <w:r w:rsidRPr="64AF6D55">
        <w:rPr>
          <w:szCs w:val="22"/>
        </w:rPr>
        <w:t xml:space="preserve">wrapper" hidden </w:t>
      </w:r>
      <w:r w:rsidRPr="2C6BD4DB">
        <w:rPr>
          <w:szCs w:val="22"/>
        </w:rPr>
        <w:t>to scre</w:t>
      </w:r>
      <w:r w:rsidR="7CDFE2AB" w:rsidRPr="2C6BD4DB">
        <w:rPr>
          <w:szCs w:val="22"/>
        </w:rPr>
        <w:t xml:space="preserve">en reader </w:t>
      </w:r>
      <w:r w:rsidR="7CDFE2AB" w:rsidRPr="4CCBD887">
        <w:rPr>
          <w:szCs w:val="22"/>
        </w:rPr>
        <w:t>users with aria-</w:t>
      </w:r>
      <w:r w:rsidR="7CDFE2AB" w:rsidRPr="2979C280">
        <w:rPr>
          <w:szCs w:val="22"/>
        </w:rPr>
        <w:t>hidden="</w:t>
      </w:r>
      <w:r w:rsidR="7CDFE2AB" w:rsidRPr="3414FF31">
        <w:rPr>
          <w:szCs w:val="22"/>
        </w:rPr>
        <w:t xml:space="preserve">true". </w:t>
      </w:r>
      <w:r w:rsidR="7CDFE2AB" w:rsidRPr="1C316A63">
        <w:rPr>
          <w:szCs w:val="22"/>
        </w:rPr>
        <w:t>This way</w:t>
      </w:r>
      <w:r w:rsidR="00613F81">
        <w:rPr>
          <w:szCs w:val="22"/>
        </w:rPr>
        <w:t xml:space="preserve"> you will avoid</w:t>
      </w:r>
      <w:r w:rsidR="7CDFE2AB" w:rsidRPr="1C316A63">
        <w:rPr>
          <w:szCs w:val="22"/>
        </w:rPr>
        <w:t xml:space="preserve"> duplication</w:t>
      </w:r>
      <w:r w:rsidR="7CDFE2AB" w:rsidRPr="558D3E54">
        <w:rPr>
          <w:szCs w:val="22"/>
        </w:rPr>
        <w:t>.</w:t>
      </w:r>
    </w:p>
    <w:p w14:paraId="6D399EB9" w14:textId="688739F3" w:rsidR="047DFB40" w:rsidRDefault="003B707B" w:rsidP="006E7194">
      <w:pPr>
        <w:pStyle w:val="Heading2"/>
      </w:pPr>
      <w:r w:rsidRPr="00665CC3">
        <w:t>Heading below the content</w:t>
      </w:r>
    </w:p>
    <w:p w14:paraId="0E0511B1" w14:textId="49330A08" w:rsidR="007C3A02" w:rsidRPr="00482112" w:rsidRDefault="007C3A02" w:rsidP="007C3A02">
      <w:pPr>
        <w:rPr>
          <w:b/>
          <w:bCs/>
        </w:rPr>
      </w:pPr>
      <w:r w:rsidRPr="00482112">
        <w:rPr>
          <w:b/>
          <w:bCs/>
        </w:rPr>
        <w:t xml:space="preserve">Priority: </w:t>
      </w:r>
      <w:r>
        <w:rPr>
          <w:b/>
          <w:bCs/>
        </w:rPr>
        <w:t>Low</w:t>
      </w:r>
    </w:p>
    <w:p w14:paraId="72B3950F" w14:textId="004DEE51" w:rsidR="003B707B" w:rsidRDefault="00C23359" w:rsidP="007C3A02">
      <w:pPr>
        <w:pStyle w:val="Bodycopy"/>
      </w:pPr>
      <w:r>
        <w:t>T</w:t>
      </w:r>
      <w:r w:rsidR="003B707B">
        <w:t>he screen magnifier users and mobile users will see the numbers before the heading</w:t>
      </w:r>
      <w:r w:rsidR="002646CB">
        <w:t xml:space="preserve"> (Image 1)</w:t>
      </w:r>
      <w:r w:rsidR="00210EDF">
        <w:t xml:space="preserve">. This </w:t>
      </w:r>
      <w:r w:rsidR="00E3500E">
        <w:t xml:space="preserve">is not a critical </w:t>
      </w:r>
      <w:r w:rsidR="006E7194">
        <w:t>issue but</w:t>
      </w:r>
      <w:r w:rsidR="00E3500E">
        <w:t xml:space="preserve"> placing the heading below </w:t>
      </w:r>
      <w:r w:rsidR="00806E3D">
        <w:t>its content</w:t>
      </w:r>
      <w:r w:rsidR="00E3500E">
        <w:t xml:space="preserve"> </w:t>
      </w:r>
      <w:r w:rsidR="66CA14C2">
        <w:t>should be avoided whether it is done visually</w:t>
      </w:r>
      <w:r w:rsidR="3A69FA08">
        <w:t xml:space="preserve"> using CSS</w:t>
      </w:r>
      <w:r w:rsidR="66CA14C2">
        <w:t xml:space="preserve"> or in a source code.</w:t>
      </w:r>
    </w:p>
    <w:p w14:paraId="16A71D97" w14:textId="77777777" w:rsidR="00C23359" w:rsidRDefault="003B707B" w:rsidP="00C23359">
      <w:pPr>
        <w:keepNext/>
      </w:pPr>
      <w:r w:rsidRPr="002B612C">
        <w:rPr>
          <w:noProof/>
        </w:rPr>
        <w:lastRenderedPageBreak/>
        <w:drawing>
          <wp:inline distT="0" distB="0" distL="0" distR="0" wp14:anchorId="1EA2EC55" wp14:editId="28C4325D">
            <wp:extent cx="3368332" cy="2324301"/>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8"/>
                    <a:stretch>
                      <a:fillRect/>
                    </a:stretch>
                  </pic:blipFill>
                  <pic:spPr>
                    <a:xfrm>
                      <a:off x="0" y="0"/>
                      <a:ext cx="3368332" cy="2324301"/>
                    </a:xfrm>
                    <a:prstGeom prst="rect">
                      <a:avLst/>
                    </a:prstGeom>
                  </pic:spPr>
                </pic:pic>
              </a:graphicData>
            </a:graphic>
          </wp:inline>
        </w:drawing>
      </w:r>
    </w:p>
    <w:p w14:paraId="529D0234" w14:textId="25AEFD4B" w:rsidR="0073644A" w:rsidRDefault="00DB54A4" w:rsidP="00D81C4C">
      <w:pPr>
        <w:pStyle w:val="Caption"/>
      </w:pPr>
      <w:r>
        <w:t>Image</w:t>
      </w:r>
      <w:r w:rsidR="00C23359">
        <w:t xml:space="preserve"> </w:t>
      </w:r>
      <w:fldSimple w:instr=" SEQ Figure \* ARABIC ">
        <w:r w:rsidR="003D1B05">
          <w:rPr>
            <w:noProof/>
          </w:rPr>
          <w:t>1</w:t>
        </w:r>
      </w:fldSimple>
      <w:r w:rsidR="00C23359">
        <w:t>: Screenshot showing the positioning of the heading below the content as displayed on a mobile screen.</w:t>
      </w:r>
    </w:p>
    <w:p w14:paraId="334E5731" w14:textId="6FF78083" w:rsidR="000A66ED" w:rsidRPr="00665CC3" w:rsidRDefault="00E22F73" w:rsidP="000A66ED">
      <w:pPr>
        <w:pStyle w:val="Heading1"/>
      </w:pPr>
      <w:bookmarkStart w:id="1" w:name="_Hlk82097243"/>
      <w:r>
        <w:t>‘</w:t>
      </w:r>
      <w:r w:rsidR="000A66ED">
        <w:t>Top Ten</w:t>
      </w:r>
      <w:r>
        <w:t>’</w:t>
      </w:r>
      <w:r w:rsidR="000A66ED">
        <w:t xml:space="preserve"> slide</w:t>
      </w:r>
      <w:r w:rsidR="009701EC">
        <w:t>s</w:t>
      </w:r>
      <w:bookmarkEnd w:id="1"/>
      <w:r w:rsidR="000A66ED">
        <w:t xml:space="preserve"> navigation</w:t>
      </w:r>
    </w:p>
    <w:p w14:paraId="512D153B" w14:textId="645D4C4F" w:rsidR="009701EC" w:rsidRPr="00C230AB" w:rsidRDefault="009701EC" w:rsidP="009701EC">
      <w:pPr>
        <w:rPr>
          <w:b/>
          <w:bCs/>
        </w:rPr>
      </w:pPr>
      <w:r w:rsidRPr="00C230AB">
        <w:rPr>
          <w:b/>
          <w:bCs/>
        </w:rPr>
        <w:t xml:space="preserve">Where: </w:t>
      </w:r>
      <w:r w:rsidR="00E432A3" w:rsidRPr="00C230AB">
        <w:rPr>
          <w:b/>
          <w:bCs/>
        </w:rPr>
        <w:t>Landing page</w:t>
      </w:r>
    </w:p>
    <w:p w14:paraId="49945006" w14:textId="5CF0A068" w:rsidR="009701EC" w:rsidRPr="00C230AB" w:rsidRDefault="009701EC" w:rsidP="009701EC">
      <w:pPr>
        <w:rPr>
          <w:b/>
          <w:bCs/>
        </w:rPr>
      </w:pPr>
      <w:r w:rsidRPr="00C230AB">
        <w:rPr>
          <w:b/>
          <w:bCs/>
        </w:rPr>
        <w:t>Priority: Medium</w:t>
      </w:r>
    </w:p>
    <w:p w14:paraId="0CDF7FB6" w14:textId="720F4CA4" w:rsidR="000A66ED" w:rsidRPr="009701EC" w:rsidRDefault="000A66ED" w:rsidP="00420D66">
      <w:pPr>
        <w:pStyle w:val="Bodycopy"/>
      </w:pPr>
      <w:r>
        <w:t xml:space="preserve">On the </w:t>
      </w:r>
      <w:r w:rsidR="00E22F73">
        <w:t>‘</w:t>
      </w:r>
      <w:r>
        <w:t>Top ten</w:t>
      </w:r>
      <w:r w:rsidR="00E22F73">
        <w:t>’</w:t>
      </w:r>
      <w:r>
        <w:t xml:space="preserve"> section, </w:t>
      </w:r>
      <w:r w:rsidR="006E4C03">
        <w:t xml:space="preserve">the </w:t>
      </w:r>
      <w:r>
        <w:t xml:space="preserve">currently active slide </w:t>
      </w:r>
      <w:r w:rsidR="006E4C03">
        <w:t>needs to be</w:t>
      </w:r>
      <w:r>
        <w:t xml:space="preserve"> communicated to the users.</w:t>
      </w:r>
      <w:r w:rsidR="00F64567">
        <w:t xml:space="preserve"> </w:t>
      </w:r>
      <w:r w:rsidR="006E4C03">
        <w:t>T</w:t>
      </w:r>
      <w:r>
        <w:t xml:space="preserve">he grey dots that indicate individual slides are labelled </w:t>
      </w:r>
      <w:r w:rsidR="00E22F73">
        <w:t>‘</w:t>
      </w:r>
      <w:r>
        <w:t>Go to slide 1</w:t>
      </w:r>
      <w:r w:rsidR="00E22F73">
        <w:t>’</w:t>
      </w:r>
      <w:r>
        <w:t xml:space="preserve">, </w:t>
      </w:r>
      <w:r w:rsidR="00E22F73">
        <w:t>‘</w:t>
      </w:r>
      <w:r>
        <w:t>Go to slide 2</w:t>
      </w:r>
      <w:r w:rsidR="00E22F73">
        <w:t>’</w:t>
      </w:r>
      <w:r>
        <w:t>, and so on. However, a screen reader user is not aware of what slide they’re in.</w:t>
      </w:r>
    </w:p>
    <w:p w14:paraId="75332821" w14:textId="72E6E2E2" w:rsidR="000A66ED" w:rsidRDefault="000A66ED" w:rsidP="00420D66">
      <w:pPr>
        <w:pStyle w:val="Bodycopy"/>
      </w:pPr>
      <w:r>
        <w:t xml:space="preserve">The </w:t>
      </w:r>
      <w:r w:rsidR="00E22F73">
        <w:t>‘</w:t>
      </w:r>
      <w:r>
        <w:t>more</w:t>
      </w:r>
      <w:r w:rsidR="00E22F73">
        <w:t>’</w:t>
      </w:r>
      <w:r>
        <w:t xml:space="preserve"> button on</w:t>
      </w:r>
      <w:r w:rsidR="00F64567">
        <w:t xml:space="preserve"> the</w:t>
      </w:r>
      <w:r>
        <w:t xml:space="preserve"> individual publications on each slide is not designed to work well with keyboard only. When activated with the keyboard, either nothing happens, or the grey background of the slideshow </w:t>
      </w:r>
      <w:r w:rsidR="00D82E47">
        <w:t xml:space="preserve">expands </w:t>
      </w:r>
      <w:r w:rsidR="00CA4314">
        <w:t>without showing</w:t>
      </w:r>
      <w:r>
        <w:t xml:space="preserve"> more text. </w:t>
      </w:r>
      <w:r w:rsidR="00D82E47">
        <w:br/>
      </w:r>
      <w:r>
        <w:t xml:space="preserve">For screen reader users, the </w:t>
      </w:r>
      <w:r w:rsidR="00E22F73">
        <w:t>‘</w:t>
      </w:r>
      <w:r>
        <w:t>more</w:t>
      </w:r>
      <w:r w:rsidR="00E22F73">
        <w:t>’</w:t>
      </w:r>
      <w:r>
        <w:t xml:space="preserve"> button is found after the entire content of the individual publication has been read, thus making it pointless.</w:t>
      </w:r>
    </w:p>
    <w:p w14:paraId="469770F9" w14:textId="14329B73" w:rsidR="000A66ED" w:rsidRDefault="000A66ED" w:rsidP="00420D66">
      <w:pPr>
        <w:pStyle w:val="Bodycopy"/>
      </w:pPr>
      <w:r>
        <w:t xml:space="preserve">The </w:t>
      </w:r>
      <w:r w:rsidR="00E22F73">
        <w:t>‘</w:t>
      </w:r>
      <w:r>
        <w:t>more</w:t>
      </w:r>
      <w:r w:rsidR="00E22F73">
        <w:t>’</w:t>
      </w:r>
      <w:r>
        <w:t xml:space="preserve"> button does not have an adequate label. A screen reader user navigating from button to button will hear </w:t>
      </w:r>
      <w:r w:rsidR="00E22F73">
        <w:t>‘</w:t>
      </w:r>
      <w:r>
        <w:t>more</w:t>
      </w:r>
      <w:r w:rsidR="00E22F73">
        <w:t>’</w:t>
      </w:r>
      <w:r>
        <w:t xml:space="preserve"> three times without any context. This fails success criterion 4.1.2 Name, Role, Value (level A).</w:t>
      </w:r>
    </w:p>
    <w:p w14:paraId="3AD5EB61" w14:textId="7921A891" w:rsidR="000A66ED" w:rsidRDefault="000A66ED" w:rsidP="00420D66">
      <w:pPr>
        <w:pStyle w:val="Bodycopy"/>
      </w:pPr>
      <w:r>
        <w:t>Screen reader users listen to articles that are not visible in the current slide. Information presented to screen reader users should match the information presented to users</w:t>
      </w:r>
      <w:r w:rsidR="00A44363">
        <w:t>,</w:t>
      </w:r>
      <w:r>
        <w:t xml:space="preserve"> who can use their sight to explore content.</w:t>
      </w:r>
    </w:p>
    <w:p w14:paraId="78D35148" w14:textId="0189D9E0" w:rsidR="007965FA" w:rsidRDefault="007965FA" w:rsidP="00420D66">
      <w:pPr>
        <w:pStyle w:val="Bodycopy"/>
      </w:pPr>
      <w:r>
        <w:t xml:space="preserve">Once </w:t>
      </w:r>
      <w:r w:rsidR="009E723D">
        <w:t>a</w:t>
      </w:r>
      <w:r w:rsidR="00F05CF0">
        <w:t xml:space="preserve"> keyboard</w:t>
      </w:r>
      <w:r>
        <w:t xml:space="preserve"> user selects one of the filter options (‘Recently added’, ‘Most downloaded’, or ‘Most viewed’), the next tab lands on the ‘next’ arrow instead of the first record. The subsequent tabs go through the pagination bullets before finally landing on the first record. This means that</w:t>
      </w:r>
      <w:r w:rsidR="19158CE0">
        <w:t xml:space="preserve"> keyboard users will need to tab ten times</w:t>
      </w:r>
      <w:r>
        <w:t xml:space="preserve"> to reach the ‘more’ option to read a full description of the first record.</w:t>
      </w:r>
    </w:p>
    <w:p w14:paraId="749D0E7E" w14:textId="77417FCD" w:rsidR="005D6B1B" w:rsidRPr="00692BB2" w:rsidRDefault="005D6B1B" w:rsidP="00420D66">
      <w:pPr>
        <w:pStyle w:val="Bodycopy"/>
      </w:pPr>
      <w:r w:rsidRPr="00AB15F9">
        <w:rPr>
          <w:b/>
          <w:bCs/>
        </w:rPr>
        <w:t>WCAG reference</w:t>
      </w:r>
      <w:r w:rsidR="001035BE" w:rsidRPr="00AB15F9">
        <w:rPr>
          <w:b/>
          <w:bCs/>
        </w:rPr>
        <w:t>s</w:t>
      </w:r>
      <w:r w:rsidRPr="00692BB2">
        <w:t>:</w:t>
      </w:r>
    </w:p>
    <w:p w14:paraId="373C28A5" w14:textId="25A23B74" w:rsidR="005D6B1B" w:rsidRPr="00C230AB" w:rsidRDefault="005670A6" w:rsidP="00C230AB">
      <w:pPr>
        <w:pStyle w:val="ListParagraph"/>
        <w:numPr>
          <w:ilvl w:val="0"/>
          <w:numId w:val="33"/>
        </w:numPr>
      </w:pPr>
      <w:hyperlink r:id="rId19">
        <w:r w:rsidR="005D6B1B" w:rsidRPr="7FA494D7">
          <w:rPr>
            <w:rStyle w:val="Hyperlink"/>
          </w:rPr>
          <w:t>2.1.1 Keyboard (Level A)</w:t>
        </w:r>
      </w:hyperlink>
      <w:r w:rsidR="005D6B1B">
        <w:t xml:space="preserve"> </w:t>
      </w:r>
    </w:p>
    <w:p w14:paraId="1A8854EC" w14:textId="53F6DC02" w:rsidR="000A66ED" w:rsidRPr="00554379" w:rsidRDefault="005670A6" w:rsidP="00C230AB">
      <w:pPr>
        <w:pStyle w:val="ListParagraph"/>
        <w:numPr>
          <w:ilvl w:val="0"/>
          <w:numId w:val="33"/>
        </w:numPr>
        <w:rPr>
          <w:rStyle w:val="Hyperlink"/>
          <w:color w:val="auto"/>
          <w:u w:val="none"/>
        </w:rPr>
      </w:pPr>
      <w:hyperlink r:id="rId20">
        <w:r w:rsidR="005D6B1B" w:rsidRPr="7FA494D7">
          <w:rPr>
            <w:rStyle w:val="Hyperlink"/>
          </w:rPr>
          <w:t>4.1.2 Role, Name, Value (level A)</w:t>
        </w:r>
      </w:hyperlink>
    </w:p>
    <w:p w14:paraId="40630EF8" w14:textId="120980DE" w:rsidR="00554379" w:rsidRDefault="00554379">
      <w:r>
        <w:br w:type="page"/>
      </w:r>
    </w:p>
    <w:p w14:paraId="6DDC831E" w14:textId="325D4267" w:rsidR="000E371C" w:rsidRDefault="00F4452B" w:rsidP="00C230AB">
      <w:pPr>
        <w:pStyle w:val="Heading1"/>
      </w:pPr>
      <w:r>
        <w:lastRenderedPageBreak/>
        <w:t xml:space="preserve">Navigating </w:t>
      </w:r>
      <w:r w:rsidR="000F41D0">
        <w:t xml:space="preserve">and filtering </w:t>
      </w:r>
      <w:r w:rsidR="000E371C">
        <w:t>search</w:t>
      </w:r>
      <w:r w:rsidR="00D01484">
        <w:t xml:space="preserve"> </w:t>
      </w:r>
      <w:r w:rsidR="00D01484" w:rsidRPr="00C230AB">
        <w:t>results</w:t>
      </w:r>
    </w:p>
    <w:p w14:paraId="253966A1" w14:textId="311D599F" w:rsidR="00E12797" w:rsidRPr="00C230AB" w:rsidRDefault="00E12797" w:rsidP="00E12797">
      <w:pPr>
        <w:rPr>
          <w:b/>
          <w:bCs/>
        </w:rPr>
      </w:pPr>
      <w:r w:rsidRPr="00C230AB">
        <w:rPr>
          <w:b/>
          <w:bCs/>
        </w:rPr>
        <w:t>Where: Search results page</w:t>
      </w:r>
    </w:p>
    <w:p w14:paraId="0CFEC788" w14:textId="7D88FDB3" w:rsidR="00E12797" w:rsidRPr="00C230AB" w:rsidRDefault="00E12797" w:rsidP="00E12797">
      <w:pPr>
        <w:rPr>
          <w:b/>
          <w:bCs/>
        </w:rPr>
      </w:pPr>
      <w:r w:rsidRPr="00C230AB">
        <w:rPr>
          <w:b/>
          <w:bCs/>
        </w:rPr>
        <w:t>Priority: High</w:t>
      </w:r>
    </w:p>
    <w:p w14:paraId="347C209B" w14:textId="657A4932" w:rsidR="00E12797" w:rsidRDefault="00E12797" w:rsidP="00420D66">
      <w:pPr>
        <w:pStyle w:val="Bodycopy"/>
      </w:pPr>
      <w:r>
        <w:t>The page content is not</w:t>
      </w:r>
      <w:r w:rsidR="4B7067FE">
        <w:t xml:space="preserve"> presented</w:t>
      </w:r>
      <w:r>
        <w:t xml:space="preserve"> in a logical order for keyboard users. Keyboard users must navigate through every single filter (on the left side of the page) before they can get into the </w:t>
      </w:r>
      <w:r w:rsidR="00F05CF0">
        <w:t>content if</w:t>
      </w:r>
      <w:r>
        <w:t xml:space="preserve"> they are exploring the page sequentially. This results in a tedious user experience for keyboard users and fails WCAG success criteria 2.4.1 Bypass Blocks (level A) and 2.4.3 Focus Order (level A).</w:t>
      </w:r>
      <w:r w:rsidR="00645F21">
        <w:t xml:space="preserve"> </w:t>
      </w:r>
      <w:r w:rsidR="00FD725B">
        <w:t>This</w:t>
      </w:r>
      <w:r w:rsidR="00645F21">
        <w:t xml:space="preserve"> could be fixed with the proper use of regions.</w:t>
      </w:r>
    </w:p>
    <w:p w14:paraId="6BB63D2B" w14:textId="77777777" w:rsidR="00E12797" w:rsidRDefault="00E12797" w:rsidP="00E12797">
      <w:pPr>
        <w:keepNext/>
      </w:pPr>
      <w:r w:rsidRPr="00D71E1A">
        <w:rPr>
          <w:noProof/>
        </w:rPr>
        <w:drawing>
          <wp:inline distT="0" distB="0" distL="0" distR="0" wp14:anchorId="70564970" wp14:editId="6D35BB02">
            <wp:extent cx="6332141" cy="2143125"/>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21"/>
                    <a:stretch>
                      <a:fillRect/>
                    </a:stretch>
                  </pic:blipFill>
                  <pic:spPr>
                    <a:xfrm>
                      <a:off x="0" y="0"/>
                      <a:ext cx="6355127" cy="2150905"/>
                    </a:xfrm>
                    <a:prstGeom prst="rect">
                      <a:avLst/>
                    </a:prstGeom>
                  </pic:spPr>
                </pic:pic>
              </a:graphicData>
            </a:graphic>
          </wp:inline>
        </w:drawing>
      </w:r>
    </w:p>
    <w:p w14:paraId="49559CEC" w14:textId="6A73F33C" w:rsidR="00E12797" w:rsidRDefault="00DB54A4" w:rsidP="00D81C4C">
      <w:pPr>
        <w:pStyle w:val="Caption"/>
      </w:pPr>
      <w:r>
        <w:t>Image</w:t>
      </w:r>
      <w:r w:rsidR="00E12797">
        <w:t xml:space="preserve"> </w:t>
      </w:r>
      <w:fldSimple w:instr=" SEQ Figure \* ARABIC ">
        <w:r w:rsidR="003D1B05">
          <w:rPr>
            <w:noProof/>
          </w:rPr>
          <w:t>2</w:t>
        </w:r>
      </w:fldSimple>
      <w:r w:rsidR="00E12797">
        <w:t xml:space="preserve">: A </w:t>
      </w:r>
      <w:r w:rsidR="00E12797" w:rsidRPr="008C6313">
        <w:t>screenshot</w:t>
      </w:r>
      <w:r w:rsidR="00E12797">
        <w:t xml:space="preserve"> showing tab order on the search results page</w:t>
      </w:r>
    </w:p>
    <w:p w14:paraId="75F5C6DC" w14:textId="6603CCDE" w:rsidR="00A24295" w:rsidRDefault="000E371C" w:rsidP="00420D66">
      <w:pPr>
        <w:pStyle w:val="Bodycopy"/>
      </w:pPr>
      <w:r>
        <w:t xml:space="preserve">The </w:t>
      </w:r>
      <w:r w:rsidR="007938A7">
        <w:t>‘</w:t>
      </w:r>
      <w:r>
        <w:t>more</w:t>
      </w:r>
      <w:r w:rsidR="007938A7">
        <w:t>’</w:t>
      </w:r>
      <w:r>
        <w:t xml:space="preserve"> button on each individual result entry has the same problem as the </w:t>
      </w:r>
      <w:r w:rsidR="007938A7">
        <w:t>‘</w:t>
      </w:r>
      <w:r>
        <w:t>more</w:t>
      </w:r>
      <w:r w:rsidR="007938A7">
        <w:t>’</w:t>
      </w:r>
      <w:r>
        <w:t xml:space="preserve"> button detailed in the </w:t>
      </w:r>
      <w:r w:rsidR="007938A7" w:rsidRPr="007938A7">
        <w:t>Top Ten’ slides</w:t>
      </w:r>
      <w:r w:rsidR="00476386">
        <w:t xml:space="preserve"> section</w:t>
      </w:r>
      <w:r>
        <w:t xml:space="preserve">: it is graphically oriented. Programmatically, it is located at the end of each abstract, so when a screen reader user hears it, the button is irrelevant. </w:t>
      </w:r>
      <w:r w:rsidR="00AB15F9">
        <w:t>T</w:t>
      </w:r>
      <w:r>
        <w:t xml:space="preserve">he </w:t>
      </w:r>
      <w:r w:rsidR="00476386">
        <w:t>‘</w:t>
      </w:r>
      <w:r>
        <w:t>mor</w:t>
      </w:r>
      <w:r w:rsidR="00476386">
        <w:t>e’</w:t>
      </w:r>
      <w:r>
        <w:t xml:space="preserve"> button does not have an adequate label.</w:t>
      </w:r>
    </w:p>
    <w:p w14:paraId="0FCF5F14" w14:textId="50B7EDFE" w:rsidR="000F41D0" w:rsidRDefault="00C244F8" w:rsidP="000F41D0">
      <w:pPr>
        <w:pStyle w:val="Bodycopy"/>
      </w:pPr>
      <w:r>
        <w:t xml:space="preserve">Each filter option is </w:t>
      </w:r>
      <w:r w:rsidR="0020065B">
        <w:t>presented</w:t>
      </w:r>
      <w:r>
        <w:t xml:space="preserve"> as a region. </w:t>
      </w:r>
      <w:r w:rsidR="00C855F6">
        <w:t xml:space="preserve">This is not </w:t>
      </w:r>
      <w:r w:rsidR="008218D5">
        <w:t>an appropriate way of using regions</w:t>
      </w:r>
      <w:r w:rsidR="000F41D0">
        <w:t>.</w:t>
      </w:r>
    </w:p>
    <w:p w14:paraId="79085ED6" w14:textId="464282C8" w:rsidR="009D4C88" w:rsidRDefault="000E371C" w:rsidP="00420D66">
      <w:pPr>
        <w:pStyle w:val="Bodycopy"/>
      </w:pPr>
      <w:r>
        <w:t>On each filter option</w:t>
      </w:r>
      <w:r w:rsidR="00DB6F63">
        <w:t xml:space="preserve"> </w:t>
      </w:r>
      <w:r>
        <w:t>there are unlabelled checkboxes</w:t>
      </w:r>
      <w:r w:rsidR="009D4C88">
        <w:t xml:space="preserve"> and </w:t>
      </w:r>
      <w:r w:rsidR="00DB6F63">
        <w:t>an incorrectly applied</w:t>
      </w:r>
      <w:r>
        <w:t xml:space="preserve"> </w:t>
      </w:r>
      <w:r w:rsidR="00476386">
        <w:t>ARIA</w:t>
      </w:r>
      <w:r>
        <w:t xml:space="preserve"> roles, where text elements have been given the role of buttons. For </w:t>
      </w:r>
      <w:r w:rsidR="00621F75">
        <w:t>example,</w:t>
      </w:r>
      <w:r>
        <w:t xml:space="preserve"> for the filter </w:t>
      </w:r>
      <w:r w:rsidR="00621F75">
        <w:t>‘J</w:t>
      </w:r>
      <w:r>
        <w:t>ournal article</w:t>
      </w:r>
      <w:r w:rsidR="00621F75">
        <w:t>’</w:t>
      </w:r>
      <w:r>
        <w:t xml:space="preserve">, a screen reader user would hear something like “Checkbox not checked” followed by “Journal article button.” The text element should not have a role of button and the checkbox should be “labelled by” the text element. The current way in which filters are programmed does not meet users’ mental models of buttons and checkboxes. </w:t>
      </w:r>
      <w:r w:rsidR="00DC0021">
        <w:t xml:space="preserve">Using form </w:t>
      </w:r>
      <w:proofErr w:type="spellStart"/>
      <w:r w:rsidR="00DC0021">
        <w:t>markup</w:t>
      </w:r>
      <w:proofErr w:type="spellEnd"/>
      <w:r w:rsidR="00DC0021">
        <w:t xml:space="preserve"> would be a more </w:t>
      </w:r>
      <w:r w:rsidR="002309FD">
        <w:t>semantically appropriate</w:t>
      </w:r>
      <w:r w:rsidR="00DC0021">
        <w:t xml:space="preserve"> option here.</w:t>
      </w:r>
    </w:p>
    <w:p w14:paraId="6FD5094B" w14:textId="0972CB0F" w:rsidR="000E371C" w:rsidRDefault="00DF0CCE" w:rsidP="00420D66">
      <w:pPr>
        <w:pStyle w:val="Bodycopy"/>
      </w:pPr>
      <w:r>
        <w:t>On</w:t>
      </w:r>
      <w:r w:rsidR="000E371C">
        <w:t xml:space="preserve"> each filter there is a hidden button to exclude a particular filter. </w:t>
      </w:r>
      <w:r w:rsidR="00B23742">
        <w:t xml:space="preserve">It appears on a tab </w:t>
      </w:r>
      <w:r w:rsidR="006269DA">
        <w:t>focus</w:t>
      </w:r>
      <w:r w:rsidR="3A58F5E6">
        <w:t xml:space="preserve"> and on mouse hover</w:t>
      </w:r>
      <w:r w:rsidR="006269DA">
        <w:t>,</w:t>
      </w:r>
      <w:r w:rsidR="00B23742">
        <w:t xml:space="preserve"> but it is not </w:t>
      </w:r>
      <w:r w:rsidR="12EC13CA">
        <w:t>available in mobile view</w:t>
      </w:r>
      <w:r w:rsidR="00F02331">
        <w:t xml:space="preserve">. </w:t>
      </w:r>
      <w:r w:rsidR="00E10F24">
        <w:t xml:space="preserve">The tooltip on the icon </w:t>
      </w:r>
      <w:r w:rsidR="00190AA5">
        <w:t xml:space="preserve">repeats the label of the checkbox, but it doesn’t </w:t>
      </w:r>
      <w:r w:rsidR="00973C35">
        <w:t>clarify what will happen</w:t>
      </w:r>
      <w:r w:rsidR="00420FB6">
        <w:t xml:space="preserve"> when this option is selected. The icon on its own </w:t>
      </w:r>
      <w:r w:rsidR="008D1720">
        <w:t>may not</w:t>
      </w:r>
      <w:r w:rsidR="00420FB6">
        <w:t xml:space="preserve"> provide adequate </w:t>
      </w:r>
      <w:r w:rsidR="08A33EEE">
        <w:t xml:space="preserve">visual </w:t>
      </w:r>
      <w:r w:rsidR="00420FB6">
        <w:t>clue</w:t>
      </w:r>
      <w:r w:rsidR="008D1720">
        <w:t xml:space="preserve"> </w:t>
      </w:r>
      <w:r w:rsidR="5F35301E">
        <w:t>as to the function of this button</w:t>
      </w:r>
      <w:r w:rsidR="00420FB6">
        <w:t>.</w:t>
      </w:r>
    </w:p>
    <w:p w14:paraId="2C4657C1" w14:textId="77777777" w:rsidR="00CF6859" w:rsidRPr="00FD601D" w:rsidRDefault="00CF6859" w:rsidP="00420D66">
      <w:pPr>
        <w:pStyle w:val="Bodycopy"/>
      </w:pPr>
      <w:r w:rsidRPr="00AB15F9">
        <w:rPr>
          <w:b/>
          <w:bCs/>
        </w:rPr>
        <w:t>WCAG references</w:t>
      </w:r>
      <w:r w:rsidRPr="00FD601D">
        <w:t xml:space="preserve">: </w:t>
      </w:r>
    </w:p>
    <w:p w14:paraId="21A14502" w14:textId="2B675177" w:rsidR="00CF6859" w:rsidRPr="00C230AB" w:rsidRDefault="005670A6" w:rsidP="00C230AB">
      <w:pPr>
        <w:pStyle w:val="ListParagraph"/>
        <w:numPr>
          <w:ilvl w:val="0"/>
          <w:numId w:val="34"/>
        </w:numPr>
      </w:pPr>
      <w:hyperlink r:id="rId22">
        <w:r w:rsidR="00CF6859" w:rsidRPr="7FA494D7">
          <w:rPr>
            <w:rStyle w:val="Hyperlink"/>
          </w:rPr>
          <w:t>2.4.1 Bypass Blocks (level A)</w:t>
        </w:r>
      </w:hyperlink>
    </w:p>
    <w:p w14:paraId="42E1128D" w14:textId="30FBA39F" w:rsidR="00CF6859" w:rsidRPr="009061F5" w:rsidRDefault="005670A6" w:rsidP="00C230AB">
      <w:pPr>
        <w:pStyle w:val="ListParagraph"/>
        <w:numPr>
          <w:ilvl w:val="0"/>
          <w:numId w:val="34"/>
        </w:numPr>
        <w:rPr>
          <w:rStyle w:val="Hyperlink"/>
          <w:color w:val="auto"/>
          <w:u w:val="none"/>
        </w:rPr>
      </w:pPr>
      <w:hyperlink r:id="rId23">
        <w:r w:rsidR="00CF6859" w:rsidRPr="7FA494D7">
          <w:rPr>
            <w:rStyle w:val="Hyperlink"/>
          </w:rPr>
          <w:t>2.4.3 Focus Order (level A)</w:t>
        </w:r>
      </w:hyperlink>
    </w:p>
    <w:p w14:paraId="40C0DD8F" w14:textId="02C9ECC5" w:rsidR="009061F5" w:rsidRDefault="009061F5">
      <w:r>
        <w:br w:type="page"/>
      </w:r>
    </w:p>
    <w:p w14:paraId="3B6D7E94" w14:textId="43677203" w:rsidR="009C247E" w:rsidRDefault="00AF5C93" w:rsidP="009C247E">
      <w:pPr>
        <w:pStyle w:val="Heading1"/>
      </w:pPr>
      <w:r>
        <w:lastRenderedPageBreak/>
        <w:t>Open Access document</w:t>
      </w:r>
      <w:r w:rsidR="009C247E">
        <w:t xml:space="preserve"> viewer</w:t>
      </w:r>
    </w:p>
    <w:p w14:paraId="2389139B" w14:textId="1C1CA537" w:rsidR="009C247E" w:rsidRPr="00C230AB" w:rsidRDefault="009C247E" w:rsidP="009C247E">
      <w:pPr>
        <w:rPr>
          <w:b/>
          <w:bCs/>
        </w:rPr>
      </w:pPr>
      <w:r w:rsidRPr="00C230AB">
        <w:rPr>
          <w:b/>
          <w:bCs/>
        </w:rPr>
        <w:t>Where: Full record page</w:t>
      </w:r>
    </w:p>
    <w:p w14:paraId="729DCDFA" w14:textId="7D0C699A" w:rsidR="009C247E" w:rsidRPr="00C230AB" w:rsidRDefault="009C247E" w:rsidP="009C247E">
      <w:pPr>
        <w:rPr>
          <w:b/>
          <w:bCs/>
        </w:rPr>
      </w:pPr>
      <w:r w:rsidRPr="00C230AB">
        <w:rPr>
          <w:b/>
          <w:bCs/>
        </w:rPr>
        <w:t>Priority: High</w:t>
      </w:r>
    </w:p>
    <w:p w14:paraId="4C86CCD3" w14:textId="00AC3C1D" w:rsidR="00964869" w:rsidRDefault="004B7179" w:rsidP="00420D66">
      <w:pPr>
        <w:pStyle w:val="Bodycopy"/>
      </w:pPr>
      <w:r>
        <w:t>The viewer used to display Open Access articles is not accessible to screen reader users.</w:t>
      </w:r>
      <w:r w:rsidR="00964869">
        <w:t xml:space="preserve"> </w:t>
      </w:r>
      <w:r w:rsidR="009C247E">
        <w:t xml:space="preserve">This dialogue has the options to “close” or “download.” The download button does not seem to download the </w:t>
      </w:r>
      <w:r w:rsidR="00964869">
        <w:t>PDF</w:t>
      </w:r>
      <w:r w:rsidR="009C247E">
        <w:t xml:space="preserve"> to the user’s computer. The PDF viewer that appears in the </w:t>
      </w:r>
      <w:r w:rsidR="007A0E8A">
        <w:t>pop up</w:t>
      </w:r>
      <w:r w:rsidR="009C247E">
        <w:t xml:space="preserve"> is not accessible</w:t>
      </w:r>
      <w:r w:rsidR="00964869">
        <w:t>.</w:t>
      </w:r>
    </w:p>
    <w:p w14:paraId="0EF8B484" w14:textId="2FFCCB54" w:rsidR="00A24295" w:rsidRDefault="00057387" w:rsidP="00420D66">
      <w:pPr>
        <w:pStyle w:val="Bodycopy"/>
      </w:pPr>
      <w:r>
        <w:t>The</w:t>
      </w:r>
      <w:r w:rsidR="009C247E">
        <w:t xml:space="preserve"> user </w:t>
      </w:r>
      <w:r w:rsidR="00BE360F">
        <w:t xml:space="preserve">should be allowed to </w:t>
      </w:r>
      <w:r w:rsidR="009C247E">
        <w:t xml:space="preserve">download </w:t>
      </w:r>
      <w:r w:rsidR="00BE360F">
        <w:t>the document</w:t>
      </w:r>
      <w:r w:rsidR="009C247E">
        <w:t xml:space="preserve"> and open </w:t>
      </w:r>
      <w:r w:rsidR="00BE360F">
        <w:t>it</w:t>
      </w:r>
      <w:r w:rsidR="009C247E">
        <w:t xml:space="preserve"> with their preferred assistive technology. Currently, the process to download a PDF is cumbersome.</w:t>
      </w:r>
    </w:p>
    <w:p w14:paraId="3C672300" w14:textId="3D1337F9" w:rsidR="003901E9" w:rsidRDefault="001F7028" w:rsidP="001F7028">
      <w:r w:rsidRPr="001F7028">
        <w:rPr>
          <w:b/>
          <w:bCs/>
        </w:rPr>
        <w:t>WCAG reference</w:t>
      </w:r>
      <w:r>
        <w:t xml:space="preserve">: </w:t>
      </w:r>
      <w:hyperlink r:id="rId24" w:history="1">
        <w:r w:rsidRPr="003435DB">
          <w:rPr>
            <w:rStyle w:val="Hyperlink"/>
          </w:rPr>
          <w:t>2.1.1 Keyboard (Level A)</w:t>
        </w:r>
      </w:hyperlink>
      <w:r>
        <w:t xml:space="preserve"> </w:t>
      </w:r>
    </w:p>
    <w:p w14:paraId="1B596CDD" w14:textId="2B40DDFC" w:rsidR="003901E9" w:rsidRDefault="003901E9" w:rsidP="00007DCE">
      <w:pPr>
        <w:pStyle w:val="Heading1"/>
      </w:pPr>
      <w:r>
        <w:t>Heading structure</w:t>
      </w:r>
    </w:p>
    <w:p w14:paraId="316364FD" w14:textId="31BFB73C" w:rsidR="00007DCE" w:rsidRPr="00C230AB" w:rsidRDefault="00007DCE" w:rsidP="00007DCE">
      <w:pPr>
        <w:rPr>
          <w:b/>
          <w:bCs/>
        </w:rPr>
      </w:pPr>
      <w:r w:rsidRPr="00C230AB">
        <w:rPr>
          <w:b/>
          <w:bCs/>
        </w:rPr>
        <w:t xml:space="preserve">Where: </w:t>
      </w:r>
      <w:r w:rsidR="00C46684" w:rsidRPr="00C230AB">
        <w:rPr>
          <w:b/>
          <w:bCs/>
        </w:rPr>
        <w:t>All pages</w:t>
      </w:r>
    </w:p>
    <w:p w14:paraId="0E1E099C" w14:textId="5DA0199B" w:rsidR="00007DCE" w:rsidRPr="00C230AB" w:rsidRDefault="00007DCE" w:rsidP="00007DCE">
      <w:pPr>
        <w:rPr>
          <w:b/>
          <w:bCs/>
        </w:rPr>
      </w:pPr>
      <w:r w:rsidRPr="00C230AB">
        <w:rPr>
          <w:b/>
          <w:bCs/>
        </w:rPr>
        <w:t xml:space="preserve">Priority: </w:t>
      </w:r>
      <w:r w:rsidR="00C46684" w:rsidRPr="00C230AB">
        <w:rPr>
          <w:b/>
          <w:bCs/>
        </w:rPr>
        <w:t>Low</w:t>
      </w:r>
    </w:p>
    <w:p w14:paraId="52D3175A" w14:textId="77777777" w:rsidR="00EF295B" w:rsidRDefault="00EF295B" w:rsidP="00EF295B"/>
    <w:p w14:paraId="420DA03E" w14:textId="6BE4473E" w:rsidR="001D4E66" w:rsidRDefault="00EF295B" w:rsidP="00EF295B">
      <w:r>
        <w:t>Best practice for structuring web content is to have a single heading level 1, which corresponds to the page title, followed by correctly nested sub-headings. The landing page has three H1 headings</w:t>
      </w:r>
      <w:r w:rsidR="001D4E66">
        <w:t xml:space="preserve"> and only the first one is </w:t>
      </w:r>
      <w:r w:rsidR="005F126E">
        <w:t>appropriate for the page content</w:t>
      </w:r>
      <w:r w:rsidR="001D4E66">
        <w:t>.</w:t>
      </w:r>
    </w:p>
    <w:p w14:paraId="136BE83F" w14:textId="77777777" w:rsidR="00EF295B" w:rsidRPr="007564D2" w:rsidRDefault="00EF295B" w:rsidP="00EF295B"/>
    <w:p w14:paraId="6CC87EF1" w14:textId="6C4E7FFA" w:rsidR="001D4E66" w:rsidRDefault="00EF295B" w:rsidP="001D4E66">
      <w:pPr>
        <w:keepNext/>
      </w:pPr>
      <w:r w:rsidRPr="007564D2">
        <w:rPr>
          <w:noProof/>
        </w:rPr>
        <w:drawing>
          <wp:inline distT="0" distB="0" distL="0" distR="0" wp14:anchorId="07ED85E4" wp14:editId="0FC83640">
            <wp:extent cx="1838325" cy="3608141"/>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5"/>
                    <a:stretch>
                      <a:fillRect/>
                    </a:stretch>
                  </pic:blipFill>
                  <pic:spPr>
                    <a:xfrm>
                      <a:off x="0" y="0"/>
                      <a:ext cx="1875867" cy="3681826"/>
                    </a:xfrm>
                    <a:prstGeom prst="rect">
                      <a:avLst/>
                    </a:prstGeom>
                  </pic:spPr>
                </pic:pic>
              </a:graphicData>
            </a:graphic>
          </wp:inline>
        </w:drawing>
      </w:r>
    </w:p>
    <w:p w14:paraId="62BAC7F4" w14:textId="098E929E" w:rsidR="001D4E66" w:rsidRDefault="00DB54A4" w:rsidP="00D81C4C">
      <w:pPr>
        <w:pStyle w:val="Caption"/>
      </w:pPr>
      <w:r>
        <w:t>Image</w:t>
      </w:r>
      <w:r w:rsidR="001D4E66">
        <w:t xml:space="preserve"> </w:t>
      </w:r>
      <w:fldSimple w:instr=" SEQ Figure \* ARABIC ">
        <w:r w:rsidR="003D1B05">
          <w:rPr>
            <w:noProof/>
          </w:rPr>
          <w:t>4</w:t>
        </w:r>
      </w:fldSimple>
      <w:r w:rsidR="001D4E66">
        <w:t>: Heading structure of the landing page as presented by the WAVE tool.</w:t>
      </w:r>
    </w:p>
    <w:p w14:paraId="672BABA0" w14:textId="0B414491" w:rsidR="001D4E66" w:rsidRDefault="001D4E66" w:rsidP="004E5C06">
      <w:pPr>
        <w:pStyle w:val="Bodycopy"/>
      </w:pPr>
      <w:r>
        <w:rPr>
          <w:noProof/>
        </w:rPr>
        <w:t>On the search results page, t</w:t>
      </w:r>
      <w:r>
        <w:t>here is a hidden H1, which says ‘Profiles search’. Then there are two H2: ‘Search results’</w:t>
      </w:r>
      <w:r w:rsidR="00B97AB7">
        <w:t xml:space="preserve"> (hidden)</w:t>
      </w:r>
      <w:r>
        <w:t xml:space="preserve"> and ‘Refine the results’</w:t>
      </w:r>
      <w:r w:rsidR="00B97AB7">
        <w:t xml:space="preserve"> (visible)</w:t>
      </w:r>
      <w:r>
        <w:t xml:space="preserve">. </w:t>
      </w:r>
      <w:r w:rsidR="00B04491">
        <w:t xml:space="preserve">While the hidden headings are meant to </w:t>
      </w:r>
      <w:r w:rsidR="00FE0A18">
        <w:t>help screen reader users understand the page structure, the</w:t>
      </w:r>
      <w:r>
        <w:t xml:space="preserve"> ‘Profiles search’ is not meaningful</w:t>
      </w:r>
      <w:r w:rsidR="00D678FB">
        <w:t xml:space="preserve"> and the </w:t>
      </w:r>
      <w:r>
        <w:t xml:space="preserve">list of search results appear under the ‘Refine the results’ heading, instead of </w:t>
      </w:r>
      <w:r w:rsidR="00D678FB">
        <w:t xml:space="preserve">the hidden </w:t>
      </w:r>
      <w:r>
        <w:t>‘Search results’</w:t>
      </w:r>
      <w:r w:rsidR="00D678FB">
        <w:t xml:space="preserve"> heading</w:t>
      </w:r>
      <w:r>
        <w:t>.</w:t>
      </w:r>
    </w:p>
    <w:p w14:paraId="3C48C025" w14:textId="77777777" w:rsidR="00644A5A" w:rsidRDefault="001D4E66" w:rsidP="00644A5A">
      <w:pPr>
        <w:keepNext/>
      </w:pPr>
      <w:r w:rsidRPr="007D1E7B">
        <w:rPr>
          <w:noProof/>
        </w:rPr>
        <w:lastRenderedPageBreak/>
        <w:drawing>
          <wp:inline distT="0" distB="0" distL="0" distR="0" wp14:anchorId="1DBFFE65" wp14:editId="63937B76">
            <wp:extent cx="4229100" cy="2544407"/>
            <wp:effectExtent l="0" t="0" r="0" b="8890"/>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26"/>
                    <a:stretch>
                      <a:fillRect/>
                    </a:stretch>
                  </pic:blipFill>
                  <pic:spPr>
                    <a:xfrm>
                      <a:off x="0" y="0"/>
                      <a:ext cx="4240526" cy="2551282"/>
                    </a:xfrm>
                    <a:prstGeom prst="rect">
                      <a:avLst/>
                    </a:prstGeom>
                  </pic:spPr>
                </pic:pic>
              </a:graphicData>
            </a:graphic>
          </wp:inline>
        </w:drawing>
      </w:r>
    </w:p>
    <w:p w14:paraId="1163FD88" w14:textId="0A74AA41" w:rsidR="001D4E66" w:rsidRDefault="00644A5A" w:rsidP="00D81C4C">
      <w:pPr>
        <w:pStyle w:val="Caption"/>
      </w:pPr>
      <w:r>
        <w:t xml:space="preserve">Figure </w:t>
      </w:r>
      <w:fldSimple w:instr=" SEQ Figure \* ARABIC ">
        <w:r w:rsidR="003D1B05">
          <w:rPr>
            <w:noProof/>
          </w:rPr>
          <w:t>5</w:t>
        </w:r>
      </w:fldSimple>
      <w:r>
        <w:t>: Heading structure of a sample search results page.</w:t>
      </w:r>
    </w:p>
    <w:p w14:paraId="1B78FD8F" w14:textId="77777777" w:rsidR="00420D66" w:rsidRDefault="00EF295B" w:rsidP="00420D66">
      <w:pPr>
        <w:pStyle w:val="Bodycopy"/>
      </w:pPr>
      <w:r w:rsidRPr="00420D66">
        <w:rPr>
          <w:b/>
          <w:bCs/>
        </w:rPr>
        <w:t>WCAG references</w:t>
      </w:r>
      <w:r w:rsidRPr="003B6775">
        <w:t>:</w:t>
      </w:r>
    </w:p>
    <w:p w14:paraId="019934D4" w14:textId="77777777" w:rsidR="00420D66" w:rsidRPr="00C230AB" w:rsidRDefault="005670A6" w:rsidP="00C230AB">
      <w:pPr>
        <w:pStyle w:val="ListParagraph"/>
        <w:numPr>
          <w:ilvl w:val="0"/>
          <w:numId w:val="35"/>
        </w:numPr>
      </w:pPr>
      <w:hyperlink r:id="rId27">
        <w:r w:rsidR="00EF295B" w:rsidRPr="7FA494D7">
          <w:rPr>
            <w:rStyle w:val="Hyperlink"/>
          </w:rPr>
          <w:t>Using h1-h6 to identify headings</w:t>
        </w:r>
      </w:hyperlink>
    </w:p>
    <w:p w14:paraId="07B3E4B3" w14:textId="44D6DAEB" w:rsidR="003901E9" w:rsidRPr="00A7231A" w:rsidRDefault="005670A6" w:rsidP="00C230AB">
      <w:pPr>
        <w:pStyle w:val="ListParagraph"/>
        <w:numPr>
          <w:ilvl w:val="0"/>
          <w:numId w:val="35"/>
        </w:numPr>
        <w:rPr>
          <w:rStyle w:val="Hyperlink"/>
          <w:color w:val="auto"/>
          <w:u w:val="none"/>
        </w:rPr>
      </w:pPr>
      <w:hyperlink r:id="rId28" w:anchor="content-structure-separation-programmatic">
        <w:r w:rsidR="00EF295B" w:rsidRPr="7FA494D7">
          <w:rPr>
            <w:rStyle w:val="Hyperlink"/>
          </w:rPr>
          <w:t>1.3.1 Info and Relationships (Level A)</w:t>
        </w:r>
      </w:hyperlink>
    </w:p>
    <w:p w14:paraId="74960600" w14:textId="77777777" w:rsidR="00A7231A" w:rsidRPr="00A7231A" w:rsidRDefault="00A7231A" w:rsidP="00A7231A">
      <w:pPr>
        <w:rPr>
          <w:rStyle w:val="Hyperlink"/>
          <w:color w:val="auto"/>
          <w:u w:val="none"/>
        </w:rPr>
      </w:pPr>
    </w:p>
    <w:p w14:paraId="4C766D7D" w14:textId="7D9CEFA9" w:rsidR="00A7231A" w:rsidRPr="00A7231A" w:rsidRDefault="00A7231A" w:rsidP="00A7231A">
      <w:pPr>
        <w:rPr>
          <w:szCs w:val="22"/>
        </w:rPr>
      </w:pPr>
      <w:r w:rsidRPr="00A7231A">
        <w:rPr>
          <w:b/>
          <w:bCs/>
          <w:szCs w:val="22"/>
        </w:rPr>
        <w:t>Recommendation:</w:t>
      </w:r>
      <w:r>
        <w:rPr>
          <w:szCs w:val="22"/>
        </w:rPr>
        <w:t xml:space="preserve"> </w:t>
      </w:r>
      <w:r w:rsidR="001846CD">
        <w:rPr>
          <w:szCs w:val="22"/>
        </w:rPr>
        <w:t>Make sure heading structure reflects the logical order of content on all pages</w:t>
      </w:r>
      <w:r w:rsidR="003C62BE">
        <w:rPr>
          <w:szCs w:val="22"/>
        </w:rPr>
        <w:t>, including hidden headings</w:t>
      </w:r>
      <w:r w:rsidR="001846CD">
        <w:rPr>
          <w:szCs w:val="22"/>
        </w:rPr>
        <w:t>.</w:t>
      </w:r>
    </w:p>
    <w:p w14:paraId="41BE23FD" w14:textId="77777777" w:rsidR="00A7231A" w:rsidRPr="00C230AB" w:rsidRDefault="00A7231A" w:rsidP="00A7231A"/>
    <w:sectPr w:rsidR="00A7231A" w:rsidRPr="00C230AB" w:rsidSect="009F6EBF">
      <w:headerReference w:type="even" r:id="rId29"/>
      <w:headerReference w:type="default" r:id="rId30"/>
      <w:footerReference w:type="even" r:id="rId31"/>
      <w:footerReference w:type="default" r:id="rId32"/>
      <w:headerReference w:type="first" r:id="rId33"/>
      <w:footerReference w:type="first" r:id="rId34"/>
      <w:pgSz w:w="11906" w:h="16838" w:code="9"/>
      <w:pgMar w:top="851" w:right="1134" w:bottom="851"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775BC" w14:textId="77777777" w:rsidR="00F62885" w:rsidRDefault="00F62885">
      <w:r>
        <w:separator/>
      </w:r>
    </w:p>
  </w:endnote>
  <w:endnote w:type="continuationSeparator" w:id="0">
    <w:p w14:paraId="12473EAE" w14:textId="77777777" w:rsidR="00F62885" w:rsidRDefault="00F62885">
      <w:r>
        <w:continuationSeparator/>
      </w:r>
    </w:p>
  </w:endnote>
  <w:endnote w:type="continuationNotice" w:id="1">
    <w:p w14:paraId="6F25C44C" w14:textId="77777777" w:rsidR="00F62885" w:rsidRDefault="00F628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AA504" w14:textId="77777777" w:rsidR="005670A6" w:rsidRDefault="00567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C6C95" w14:textId="77777777" w:rsidR="00353537" w:rsidRPr="006B1695" w:rsidRDefault="00353537" w:rsidP="006B1695">
    <w:pPr>
      <w:pStyle w:val="Footer2"/>
      <w:pBdr>
        <w:top w:val="single" w:sz="4" w:space="1" w:color="auto"/>
      </w:pBdr>
      <w:rPr>
        <w:sz w:val="4"/>
        <w:szCs w:val="4"/>
      </w:rPr>
    </w:pPr>
  </w:p>
  <w:tbl>
    <w:tblPr>
      <w:tblW w:w="5000" w:type="pct"/>
      <w:tblLook w:val="01E0" w:firstRow="1" w:lastRow="1" w:firstColumn="1" w:lastColumn="1" w:noHBand="0" w:noVBand="0"/>
    </w:tblPr>
    <w:tblGrid>
      <w:gridCol w:w="3212"/>
      <w:gridCol w:w="2176"/>
      <w:gridCol w:w="4250"/>
    </w:tblGrid>
    <w:tr w:rsidR="009D5C6A" w:rsidRPr="005527D1" w14:paraId="24398C26" w14:textId="77777777" w:rsidTr="008670CD">
      <w:trPr>
        <w:trHeight w:val="716"/>
      </w:trPr>
      <w:tc>
        <w:tcPr>
          <w:tcW w:w="1666" w:type="pct"/>
        </w:tcPr>
        <w:p w14:paraId="525E72BC" w14:textId="77777777" w:rsidR="00231B17" w:rsidRDefault="0040606F" w:rsidP="002A7FFA">
          <w:pPr>
            <w:pStyle w:val="Footer2"/>
          </w:pPr>
          <w:r>
            <w:drawing>
              <wp:anchor distT="0" distB="0" distL="114300" distR="114300" simplePos="0" relativeHeight="251662848" behindDoc="1" locked="0" layoutInCell="1" allowOverlap="1" wp14:anchorId="73EA623D" wp14:editId="16B93DB6">
                <wp:simplePos x="0" y="0"/>
                <wp:positionH relativeFrom="column">
                  <wp:posOffset>2540</wp:posOffset>
                </wp:positionH>
                <wp:positionV relativeFrom="page">
                  <wp:posOffset>43088</wp:posOffset>
                </wp:positionV>
                <wp:extent cx="862330" cy="412115"/>
                <wp:effectExtent l="0" t="0" r="1270" b="0"/>
                <wp:wrapTight wrapText="bothSides">
                  <wp:wrapPolygon edited="0">
                    <wp:start x="1272" y="0"/>
                    <wp:lineTo x="0" y="1997"/>
                    <wp:lineTo x="0" y="9319"/>
                    <wp:lineTo x="5726" y="15310"/>
                    <wp:lineTo x="6044" y="16641"/>
                    <wp:lineTo x="20677" y="16641"/>
                    <wp:lineTo x="21314" y="10650"/>
                    <wp:lineTo x="21314" y="0"/>
                    <wp:lineTo x="3817" y="0"/>
                    <wp:lineTo x="1272" y="0"/>
                  </wp:wrapPolygon>
                </wp:wrapTight>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1"/>
                        <a:srcRect t="17186"/>
                        <a:stretch/>
                      </pic:blipFill>
                      <pic:spPr bwMode="auto">
                        <a:xfrm>
                          <a:off x="0" y="0"/>
                          <a:ext cx="862330" cy="412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0C6471A3" w14:textId="77777777" w:rsidR="00231B17" w:rsidRDefault="00231B17" w:rsidP="002A7FFA">
          <w:pPr>
            <w:pStyle w:val="Footer2"/>
          </w:pPr>
        </w:p>
        <w:p w14:paraId="04683DCE" w14:textId="77777777" w:rsidR="00353537" w:rsidRDefault="00353537" w:rsidP="002A7FFA">
          <w:pPr>
            <w:pStyle w:val="Footer2"/>
          </w:pPr>
          <w:r>
            <w:tab/>
          </w:r>
        </w:p>
        <w:p w14:paraId="5E8E0856" w14:textId="6DDB2F48" w:rsidR="00E07DCA" w:rsidRDefault="00E07DCA" w:rsidP="002A7FFA">
          <w:pPr>
            <w:pStyle w:val="Footer2"/>
          </w:pPr>
        </w:p>
        <w:p w14:paraId="0CB1C922" w14:textId="77777777" w:rsidR="00423C96" w:rsidRPr="005527D1" w:rsidRDefault="00423C96" w:rsidP="002A7FFA">
          <w:pPr>
            <w:pStyle w:val="Footer2"/>
          </w:pPr>
        </w:p>
        <w:p w14:paraId="09E2C3A8" w14:textId="7870A861" w:rsidR="00353537" w:rsidRPr="00141034" w:rsidRDefault="00B278C6" w:rsidP="002A7FFA">
          <w:pPr>
            <w:pStyle w:val="Footer2"/>
          </w:pPr>
          <w:r>
            <w:t>University Library</w:t>
          </w:r>
          <w:r w:rsidR="00F62885">
            <w:fldChar w:fldCharType="begin"/>
          </w:r>
          <w:r w:rsidR="00F62885">
            <w:instrText xml:space="preserve"> DOCPROPERTY  Company  \* MERGEFORMAT </w:instrText>
          </w:r>
          <w:r w:rsidR="00F62885">
            <w:fldChar w:fldCharType="end"/>
          </w:r>
        </w:p>
      </w:tc>
      <w:tc>
        <w:tcPr>
          <w:tcW w:w="1129" w:type="pct"/>
        </w:tcPr>
        <w:p w14:paraId="5B78B389" w14:textId="53D0322D" w:rsidR="00353537" w:rsidRPr="00231B17" w:rsidRDefault="00353537" w:rsidP="006B1695">
          <w:pPr>
            <w:pStyle w:val="Footer2"/>
          </w:pPr>
        </w:p>
        <w:p w14:paraId="408C6EC1" w14:textId="77777777" w:rsidR="00353537" w:rsidRPr="00231B17" w:rsidRDefault="00353537" w:rsidP="00E07DCA">
          <w:pPr>
            <w:pStyle w:val="Footer2"/>
            <w:jc w:val="center"/>
          </w:pPr>
        </w:p>
      </w:tc>
      <w:tc>
        <w:tcPr>
          <w:tcW w:w="2205" w:type="pct"/>
        </w:tcPr>
        <w:p w14:paraId="0B5A9532" w14:textId="77777777" w:rsidR="00B278C6" w:rsidRPr="00231B17" w:rsidRDefault="00B278C6" w:rsidP="008670CD">
          <w:pPr>
            <w:pStyle w:val="Footer2"/>
            <w:jc w:val="right"/>
          </w:pPr>
        </w:p>
        <w:p w14:paraId="435E73A9" w14:textId="77777777" w:rsidR="003A7664" w:rsidRDefault="003A7664" w:rsidP="008670CD">
          <w:pPr>
            <w:pStyle w:val="Footer2"/>
            <w:tabs>
              <w:tab w:val="clear" w:pos="920"/>
              <w:tab w:val="left" w:pos="839"/>
            </w:tabs>
            <w:jc w:val="right"/>
          </w:pPr>
        </w:p>
        <w:p w14:paraId="6E7CE0DC" w14:textId="77777777" w:rsidR="00072803" w:rsidRDefault="00072803" w:rsidP="008670CD">
          <w:pPr>
            <w:pStyle w:val="Footer2"/>
            <w:tabs>
              <w:tab w:val="clear" w:pos="920"/>
              <w:tab w:val="left" w:pos="839"/>
            </w:tabs>
            <w:jc w:val="right"/>
          </w:pPr>
          <w:r w:rsidRPr="003A7664">
            <w:t xml:space="preserve">© Copyright Royal Melbourne Institute of Technology </w:t>
          </w:r>
          <w:r>
            <w:t>2021</w:t>
          </w:r>
          <w:r w:rsidRPr="003A7664">
            <w:t xml:space="preserve"> </w:t>
          </w:r>
        </w:p>
        <w:p w14:paraId="47CB598C" w14:textId="4D54748C" w:rsidR="00072803" w:rsidRDefault="00072803" w:rsidP="008670CD">
          <w:pPr>
            <w:pStyle w:val="Footer2"/>
            <w:jc w:val="right"/>
          </w:pPr>
          <w:r w:rsidRPr="003A7664">
            <w:t xml:space="preserve">Except where otherwise noted, material in this document is provided under </w:t>
          </w:r>
          <w:hyperlink r:id="rId2" w:history="1">
            <w:r w:rsidR="00786A13">
              <w:rPr>
                <w:rStyle w:val="Hyperlink"/>
              </w:rPr>
              <w:t>Attribution-NoDerivatives 4.0 International (CC BY-ND 4.0)</w:t>
            </w:r>
          </w:hyperlink>
        </w:p>
        <w:p w14:paraId="43855E3B" w14:textId="77777777" w:rsidR="00072803" w:rsidRDefault="00072803" w:rsidP="008670CD">
          <w:pPr>
            <w:pStyle w:val="Footer2"/>
            <w:tabs>
              <w:tab w:val="clear" w:pos="920"/>
              <w:tab w:val="left" w:pos="839"/>
            </w:tabs>
            <w:jc w:val="right"/>
          </w:pPr>
        </w:p>
        <w:p w14:paraId="183FC665" w14:textId="1B5914F3" w:rsidR="00353537" w:rsidRPr="00231B17" w:rsidRDefault="00353537" w:rsidP="008670CD">
          <w:pPr>
            <w:pStyle w:val="Footer2"/>
            <w:tabs>
              <w:tab w:val="clear" w:pos="920"/>
              <w:tab w:val="left" w:pos="839"/>
            </w:tabs>
            <w:jc w:val="right"/>
          </w:pPr>
          <w:r w:rsidRPr="00231B17">
            <w:t>Document:</w:t>
          </w:r>
          <w:r w:rsidR="00B278C6">
            <w:t xml:space="preserve"> </w:t>
          </w:r>
          <w:r w:rsidR="007623BB">
            <w:t>RMIT</w:t>
          </w:r>
          <w:r w:rsidRPr="00231B17">
            <w:t xml:space="preserve"> </w:t>
          </w:r>
          <w:fldSimple w:instr=" FILENAME   \* MERGEFORMAT ">
            <w:r w:rsidR="004A3256">
              <w:t xml:space="preserve">Research Repository accessibility </w:t>
            </w:r>
            <w:r w:rsidR="007623BB">
              <w:t>review</w:t>
            </w:r>
          </w:fldSimple>
        </w:p>
        <w:p w14:paraId="61AAD746" w14:textId="220410B3" w:rsidR="00353537" w:rsidRPr="00231B17" w:rsidRDefault="00353537" w:rsidP="008670CD">
          <w:pPr>
            <w:pStyle w:val="Footer2"/>
            <w:tabs>
              <w:tab w:val="clear" w:pos="920"/>
              <w:tab w:val="left" w:pos="839"/>
            </w:tabs>
            <w:jc w:val="right"/>
          </w:pPr>
          <w:r w:rsidRPr="00231B17">
            <w:t>Author</w:t>
          </w:r>
          <w:r w:rsidR="00B278C6">
            <w:t>s</w:t>
          </w:r>
          <w:r w:rsidRPr="00231B17">
            <w:t xml:space="preserve">: </w:t>
          </w:r>
          <w:fldSimple w:instr=" AUTHOR   \* MERGEFORMAT ">
            <w:r w:rsidR="003A0BDD">
              <w:t>Iza Bartosiewicz</w:t>
            </w:r>
          </w:fldSimple>
          <w:r w:rsidR="00B646C6">
            <w:t xml:space="preserve"> and Ronny</w:t>
          </w:r>
          <w:r w:rsidR="00B35B74">
            <w:t xml:space="preserve"> Andrade Parra</w:t>
          </w:r>
          <w:r w:rsidR="00B646C6">
            <w:t xml:space="preserve"> </w:t>
          </w:r>
        </w:p>
        <w:p w14:paraId="72117650" w14:textId="23CEE8CC" w:rsidR="00353537" w:rsidRPr="00231B17" w:rsidRDefault="00353537" w:rsidP="008670CD">
          <w:pPr>
            <w:pStyle w:val="Footer2"/>
            <w:tabs>
              <w:tab w:val="clear" w:pos="920"/>
              <w:tab w:val="left" w:pos="839"/>
            </w:tabs>
            <w:jc w:val="right"/>
          </w:pPr>
          <w:r w:rsidRPr="00231B17">
            <w:t xml:space="preserve">Save Date: </w:t>
          </w:r>
          <w:r w:rsidRPr="00231B17">
            <w:fldChar w:fldCharType="begin"/>
          </w:r>
          <w:r w:rsidRPr="00231B17">
            <w:instrText xml:space="preserve"> SAVEDATE  \@ "dd/MM/yyyy"  \* MERGEFORMAT </w:instrText>
          </w:r>
          <w:r w:rsidRPr="00231B17">
            <w:fldChar w:fldCharType="separate"/>
          </w:r>
          <w:r w:rsidR="005670A6">
            <w:t>06/10/2021</w:t>
          </w:r>
          <w:r w:rsidRPr="00231B17">
            <w:fldChar w:fldCharType="end"/>
          </w:r>
        </w:p>
        <w:p w14:paraId="2105E577" w14:textId="77777777" w:rsidR="00B278C6" w:rsidRDefault="00353537" w:rsidP="008670CD">
          <w:pPr>
            <w:pStyle w:val="Footer2"/>
            <w:tabs>
              <w:tab w:val="clear" w:pos="920"/>
              <w:tab w:val="left" w:pos="839"/>
            </w:tabs>
            <w:jc w:val="right"/>
          </w:pPr>
          <w:r w:rsidRPr="00231B17">
            <w:t xml:space="preserve">Page </w:t>
          </w:r>
          <w:r w:rsidRPr="00231B17">
            <w:fldChar w:fldCharType="begin"/>
          </w:r>
          <w:r w:rsidRPr="00231B17">
            <w:instrText xml:space="preserve"> PAGE </w:instrText>
          </w:r>
          <w:r w:rsidRPr="00231B17">
            <w:fldChar w:fldCharType="separate"/>
          </w:r>
          <w:r w:rsidR="00925895" w:rsidRPr="00231B17">
            <w:t>3</w:t>
          </w:r>
          <w:r w:rsidRPr="00231B17">
            <w:fldChar w:fldCharType="end"/>
          </w:r>
          <w:r w:rsidRPr="00231B17">
            <w:t xml:space="preserve"> of </w:t>
          </w:r>
          <w:r w:rsidRPr="00231B17">
            <w:fldChar w:fldCharType="begin"/>
          </w:r>
          <w:r w:rsidRPr="00231B17">
            <w:instrText xml:space="preserve"> NUMPAGES </w:instrText>
          </w:r>
          <w:r w:rsidRPr="00231B17">
            <w:fldChar w:fldCharType="separate"/>
          </w:r>
          <w:r w:rsidR="00925895" w:rsidRPr="00231B17">
            <w:t>3</w:t>
          </w:r>
          <w:r w:rsidRPr="00231B17">
            <w:fldChar w:fldCharType="end"/>
          </w:r>
        </w:p>
        <w:p w14:paraId="22F4CBC2" w14:textId="2D1A60BA" w:rsidR="00B278C6" w:rsidRPr="00231B17" w:rsidRDefault="00B278C6" w:rsidP="008670CD">
          <w:pPr>
            <w:pStyle w:val="Footer2"/>
            <w:jc w:val="right"/>
          </w:pPr>
        </w:p>
      </w:tc>
    </w:tr>
  </w:tbl>
  <w:p w14:paraId="4EC249E6" w14:textId="77777777" w:rsidR="00353537" w:rsidRPr="00A849BC" w:rsidRDefault="00353537" w:rsidP="002A7F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D56EA" w14:textId="77777777" w:rsidR="005670A6" w:rsidRDefault="00567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20EF3A" w14:textId="77777777" w:rsidR="00F62885" w:rsidRDefault="00F62885">
      <w:r>
        <w:separator/>
      </w:r>
    </w:p>
  </w:footnote>
  <w:footnote w:type="continuationSeparator" w:id="0">
    <w:p w14:paraId="103D74C4" w14:textId="77777777" w:rsidR="00F62885" w:rsidRDefault="00F62885">
      <w:r>
        <w:continuationSeparator/>
      </w:r>
    </w:p>
  </w:footnote>
  <w:footnote w:type="continuationNotice" w:id="1">
    <w:p w14:paraId="645E331A" w14:textId="77777777" w:rsidR="00F62885" w:rsidRDefault="00F628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78D93" w14:textId="77777777" w:rsidR="005670A6" w:rsidRDefault="00567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BE62D" w14:textId="35C57A2C" w:rsidR="00353537" w:rsidRDefault="00382EFB" w:rsidP="002A7FFA">
    <w:pPr>
      <w:pStyle w:val="Header"/>
    </w:pPr>
    <w:r>
      <w:rPr>
        <w:noProof/>
      </w:rPr>
      <mc:AlternateContent>
        <mc:Choice Requires="wps">
          <w:drawing>
            <wp:anchor distT="0" distB="0" distL="114300" distR="114300" simplePos="0" relativeHeight="251659264" behindDoc="0" locked="0" layoutInCell="0" allowOverlap="1" wp14:anchorId="73ECC0D3" wp14:editId="788F5B21">
              <wp:simplePos x="0" y="0"/>
              <wp:positionH relativeFrom="page">
                <wp:posOffset>0</wp:posOffset>
              </wp:positionH>
              <wp:positionV relativeFrom="page">
                <wp:posOffset>190500</wp:posOffset>
              </wp:positionV>
              <wp:extent cx="7560310" cy="273050"/>
              <wp:effectExtent l="0" t="0" r="0" b="12700"/>
              <wp:wrapNone/>
              <wp:docPr id="2" name="MSIPCM6b2f48c690ef9603a0a8b332" descr="{&quot;HashCode&quot;:161074613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B98911" w14:textId="0A5E0B94" w:rsidR="00382EFB" w:rsidRPr="00382EFB" w:rsidRDefault="00382EFB" w:rsidP="00382EFB">
                          <w:pPr>
                            <w:jc w:val="center"/>
                            <w:rPr>
                              <w:rFonts w:ascii="Calibri" w:hAnsi="Calibri" w:cs="Calibri"/>
                              <w:color w:val="EEDC00"/>
                              <w:sz w:val="24"/>
                            </w:rPr>
                          </w:pPr>
                          <w:r w:rsidRPr="00382EFB">
                            <w:rPr>
                              <w:rFonts w:ascii="Calibri" w:hAnsi="Calibri" w:cs="Calibri"/>
                              <w:color w:val="EEDC00"/>
                              <w:sz w:val="24"/>
                            </w:rPr>
                            <w:t>RMIT Classification: Trusted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3ECC0D3" id="_x0000_t202" coordsize="21600,21600" o:spt="202" path="m,l,21600r21600,l21600,xe">
              <v:stroke joinstyle="miter"/>
              <v:path gradientshapeok="t" o:connecttype="rect"/>
            </v:shapetype>
            <v:shape id="MSIPCM6b2f48c690ef9603a0a8b332" o:spid="_x0000_s1026" type="#_x0000_t202" alt="{&quot;HashCode&quot;:1610746136,&quot;Height&quot;:841.0,&quot;Width&quot;:595.0,&quot;Placement&quot;:&quot;Header&quot;,&quot;Index&quot;:&quot;Primary&quot;,&quot;Section&quot;:1,&quot;Top&quot;:0.0,&quot;Left&quot;:0.0}" style="position:absolute;left:0;text-align:left;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" o:allowincell="f" filled="f" stroked="f" strokeweight=".5pt">
              <v:textbox inset=",0,,0">
                <w:txbxContent>
                  <w:p w14:paraId="25B98911" w14:textId="0A5E0B94" w:rsidR="00382EFB" w:rsidRPr="00382EFB" w:rsidRDefault="00382EFB" w:rsidP="00382EFB">
                    <w:pPr>
                      <w:jc w:val="center"/>
                      <w:rPr>
                        <w:rFonts w:ascii="Calibri" w:hAnsi="Calibri" w:cs="Calibri"/>
                        <w:color w:val="EEDC00"/>
                        <w:sz w:val="24"/>
                      </w:rPr>
                    </w:pPr>
                    <w:r w:rsidRPr="00382EFB">
                      <w:rPr>
                        <w:rFonts w:ascii="Calibri" w:hAnsi="Calibri" w:cs="Calibri"/>
                        <w:color w:val="EEDC00"/>
                        <w:sz w:val="24"/>
                      </w:rPr>
                      <w:t>RMIT Classification: Trusted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6D34" w14:textId="77777777" w:rsidR="005670A6" w:rsidRDefault="00567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D2C4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76E5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F4FA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00DB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A21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66FC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9E95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008A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08D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4614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20C5"/>
    <w:multiLevelType w:val="multilevel"/>
    <w:tmpl w:val="927C4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C4498F"/>
    <w:multiLevelType w:val="hybridMultilevel"/>
    <w:tmpl w:val="76B229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83309B"/>
    <w:multiLevelType w:val="hybridMultilevel"/>
    <w:tmpl w:val="B3B6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7E52BD"/>
    <w:multiLevelType w:val="hybridMultilevel"/>
    <w:tmpl w:val="CD70D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B540CE2"/>
    <w:multiLevelType w:val="hybridMultilevel"/>
    <w:tmpl w:val="DD72FFD8"/>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575AAF"/>
    <w:multiLevelType w:val="hybridMultilevel"/>
    <w:tmpl w:val="597418A0"/>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661B3F"/>
    <w:multiLevelType w:val="multilevel"/>
    <w:tmpl w:val="C3727D86"/>
    <w:styleLink w:val="Subnumber"/>
    <w:lvl w:ilvl="0">
      <w:start w:val="1"/>
      <w:numFmt w:val="decimal"/>
      <w:lvlText w:val="%1"/>
      <w:lvlJc w:val="left"/>
      <w:pPr>
        <w:ind w:left="1080" w:hanging="360"/>
      </w:pPr>
      <w:rPr>
        <w:rFonts w:ascii="Arial" w:hAnsi="Arial" w:hint="default"/>
        <w:b/>
        <w:i w:val="0"/>
        <w:sz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8D1820"/>
    <w:multiLevelType w:val="hybridMultilevel"/>
    <w:tmpl w:val="84A4F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DD607A"/>
    <w:multiLevelType w:val="hybridMultilevel"/>
    <w:tmpl w:val="C43A94F2"/>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6D7B22"/>
    <w:multiLevelType w:val="hybridMultilevel"/>
    <w:tmpl w:val="56708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14364D"/>
    <w:multiLevelType w:val="hybridMultilevel"/>
    <w:tmpl w:val="DCFA27A4"/>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D06AF7"/>
    <w:multiLevelType w:val="multilevel"/>
    <w:tmpl w:val="94E0F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A236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93F4202"/>
    <w:multiLevelType w:val="hybridMultilevel"/>
    <w:tmpl w:val="18C20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697286"/>
    <w:multiLevelType w:val="multilevel"/>
    <w:tmpl w:val="E43440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334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0B1EEC"/>
    <w:multiLevelType w:val="multilevel"/>
    <w:tmpl w:val="A7F03FE6"/>
    <w:lvl w:ilvl="0">
      <w:start w:val="1"/>
      <w:numFmt w:val="decimal"/>
      <w:lvlText w:val="%1."/>
      <w:lvlJc w:val="left"/>
      <w:pPr>
        <w:ind w:left="360" w:hanging="360"/>
      </w:pPr>
      <w:rPr>
        <w:rFonts w:hint="default"/>
      </w:rPr>
    </w:lvl>
    <w:lvl w:ilvl="1">
      <w:start w:val="1"/>
      <w:numFmt w:val="decimal"/>
      <w:pStyle w:val="Subnumber1"/>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B900627"/>
    <w:multiLevelType w:val="multilevel"/>
    <w:tmpl w:val="E1C041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0B9159B"/>
    <w:multiLevelType w:val="hybridMultilevel"/>
    <w:tmpl w:val="19E27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3B0403"/>
    <w:multiLevelType w:val="hybridMultilevel"/>
    <w:tmpl w:val="0B9825D4"/>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777500"/>
    <w:multiLevelType w:val="multilevel"/>
    <w:tmpl w:val="D4C421C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3257550"/>
    <w:multiLevelType w:val="hybridMultilevel"/>
    <w:tmpl w:val="925A059A"/>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1F21C2"/>
    <w:multiLevelType w:val="hybridMultilevel"/>
    <w:tmpl w:val="93C0A794"/>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C3810B8"/>
    <w:multiLevelType w:val="hybridMultilevel"/>
    <w:tmpl w:val="0978A07E"/>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DB93E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953482"/>
    <w:multiLevelType w:val="hybridMultilevel"/>
    <w:tmpl w:val="50B6B6F8"/>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7A6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BAB48A9"/>
    <w:multiLevelType w:val="hybridMultilevel"/>
    <w:tmpl w:val="977617D8"/>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546F88"/>
    <w:multiLevelType w:val="multilevel"/>
    <w:tmpl w:val="5B3803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17B5546"/>
    <w:multiLevelType w:val="hybridMultilevel"/>
    <w:tmpl w:val="42644A72"/>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A64BF6"/>
    <w:multiLevelType w:val="multilevel"/>
    <w:tmpl w:val="71A4FC44"/>
    <w:styleLink w:val="Subnumber0"/>
    <w:lvl w:ilvl="0">
      <w:start w:val="1"/>
      <w:numFmt w:val="decimal"/>
      <w:lvlText w:val="%1"/>
      <w:lvlJc w:val="left"/>
      <w:pPr>
        <w:ind w:left="108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A474709"/>
    <w:multiLevelType w:val="hybridMultilevel"/>
    <w:tmpl w:val="B922CDCA"/>
    <w:lvl w:ilvl="0" w:tplc="45FC35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2"/>
  </w:num>
  <w:num w:numId="13">
    <w:abstractNumId w:val="21"/>
  </w:num>
  <w:num w:numId="14">
    <w:abstractNumId w:val="29"/>
  </w:num>
  <w:num w:numId="15">
    <w:abstractNumId w:val="25"/>
  </w:num>
  <w:num w:numId="16">
    <w:abstractNumId w:val="39"/>
  </w:num>
  <w:num w:numId="17">
    <w:abstractNumId w:val="16"/>
  </w:num>
  <w:num w:numId="18">
    <w:abstractNumId w:val="37"/>
  </w:num>
  <w:num w:numId="19">
    <w:abstractNumId w:val="13"/>
  </w:num>
  <w:num w:numId="20">
    <w:abstractNumId w:val="17"/>
  </w:num>
  <w:num w:numId="21">
    <w:abstractNumId w:val="33"/>
  </w:num>
  <w:num w:numId="22">
    <w:abstractNumId w:val="35"/>
  </w:num>
  <w:num w:numId="23">
    <w:abstractNumId w:val="26"/>
  </w:num>
  <w:num w:numId="24">
    <w:abstractNumId w:val="24"/>
  </w:num>
  <w:num w:numId="25">
    <w:abstractNumId w:val="27"/>
  </w:num>
  <w:num w:numId="26">
    <w:abstractNumId w:val="11"/>
  </w:num>
  <w:num w:numId="27">
    <w:abstractNumId w:val="19"/>
  </w:num>
  <w:num w:numId="28">
    <w:abstractNumId w:val="12"/>
  </w:num>
  <w:num w:numId="29">
    <w:abstractNumId w:val="23"/>
  </w:num>
  <w:num w:numId="30">
    <w:abstractNumId w:val="40"/>
  </w:num>
  <w:num w:numId="31">
    <w:abstractNumId w:val="32"/>
  </w:num>
  <w:num w:numId="32">
    <w:abstractNumId w:val="38"/>
  </w:num>
  <w:num w:numId="33">
    <w:abstractNumId w:val="34"/>
  </w:num>
  <w:num w:numId="34">
    <w:abstractNumId w:val="14"/>
  </w:num>
  <w:num w:numId="35">
    <w:abstractNumId w:val="31"/>
  </w:num>
  <w:num w:numId="36">
    <w:abstractNumId w:val="20"/>
  </w:num>
  <w:num w:numId="37">
    <w:abstractNumId w:val="15"/>
  </w:num>
  <w:num w:numId="38">
    <w:abstractNumId w:val="36"/>
  </w:num>
  <w:num w:numId="39">
    <w:abstractNumId w:val="28"/>
  </w:num>
  <w:num w:numId="40">
    <w:abstractNumId w:val="18"/>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DD"/>
    <w:rsid w:val="00001561"/>
    <w:rsid w:val="00007DCE"/>
    <w:rsid w:val="000227C2"/>
    <w:rsid w:val="000232EE"/>
    <w:rsid w:val="00027D94"/>
    <w:rsid w:val="00047A54"/>
    <w:rsid w:val="000504F7"/>
    <w:rsid w:val="00057387"/>
    <w:rsid w:val="00072803"/>
    <w:rsid w:val="00072B18"/>
    <w:rsid w:val="00081893"/>
    <w:rsid w:val="00084889"/>
    <w:rsid w:val="0008628A"/>
    <w:rsid w:val="000944CB"/>
    <w:rsid w:val="000953AA"/>
    <w:rsid w:val="00096A7B"/>
    <w:rsid w:val="000A002B"/>
    <w:rsid w:val="000A66ED"/>
    <w:rsid w:val="000B6B3E"/>
    <w:rsid w:val="000C06E9"/>
    <w:rsid w:val="000C28A1"/>
    <w:rsid w:val="000C7F65"/>
    <w:rsid w:val="000D7265"/>
    <w:rsid w:val="000E371C"/>
    <w:rsid w:val="000F03A6"/>
    <w:rsid w:val="000F41D0"/>
    <w:rsid w:val="000F5D1D"/>
    <w:rsid w:val="00102067"/>
    <w:rsid w:val="001035BE"/>
    <w:rsid w:val="00106E4C"/>
    <w:rsid w:val="0010714A"/>
    <w:rsid w:val="0011414F"/>
    <w:rsid w:val="00115621"/>
    <w:rsid w:val="001171BF"/>
    <w:rsid w:val="001172AB"/>
    <w:rsid w:val="00124EAF"/>
    <w:rsid w:val="00135FB3"/>
    <w:rsid w:val="00141034"/>
    <w:rsid w:val="0014766D"/>
    <w:rsid w:val="00152E90"/>
    <w:rsid w:val="0015319E"/>
    <w:rsid w:val="0016272B"/>
    <w:rsid w:val="00165378"/>
    <w:rsid w:val="00167C53"/>
    <w:rsid w:val="00171452"/>
    <w:rsid w:val="001846CD"/>
    <w:rsid w:val="00184F60"/>
    <w:rsid w:val="00190AA5"/>
    <w:rsid w:val="001918E3"/>
    <w:rsid w:val="00192954"/>
    <w:rsid w:val="001969FD"/>
    <w:rsid w:val="001B4921"/>
    <w:rsid w:val="001B6BAF"/>
    <w:rsid w:val="001C5863"/>
    <w:rsid w:val="001D4E66"/>
    <w:rsid w:val="001F072F"/>
    <w:rsid w:val="001F7028"/>
    <w:rsid w:val="0020065B"/>
    <w:rsid w:val="002048FE"/>
    <w:rsid w:val="00206925"/>
    <w:rsid w:val="0021061E"/>
    <w:rsid w:val="00210EDF"/>
    <w:rsid w:val="002120C5"/>
    <w:rsid w:val="002152C5"/>
    <w:rsid w:val="00217CC2"/>
    <w:rsid w:val="002212C2"/>
    <w:rsid w:val="00222B48"/>
    <w:rsid w:val="002309FD"/>
    <w:rsid w:val="00231B17"/>
    <w:rsid w:val="00244F93"/>
    <w:rsid w:val="00251B09"/>
    <w:rsid w:val="00254B6B"/>
    <w:rsid w:val="00256558"/>
    <w:rsid w:val="00257761"/>
    <w:rsid w:val="00262ECD"/>
    <w:rsid w:val="0026315B"/>
    <w:rsid w:val="002646CB"/>
    <w:rsid w:val="00276281"/>
    <w:rsid w:val="00276D76"/>
    <w:rsid w:val="00280DD3"/>
    <w:rsid w:val="0029605A"/>
    <w:rsid w:val="002A5932"/>
    <w:rsid w:val="002A7FFA"/>
    <w:rsid w:val="002B177E"/>
    <w:rsid w:val="002B2056"/>
    <w:rsid w:val="002B43C4"/>
    <w:rsid w:val="002B79D6"/>
    <w:rsid w:val="002C6F44"/>
    <w:rsid w:val="002E09A9"/>
    <w:rsid w:val="002E4332"/>
    <w:rsid w:val="003018AF"/>
    <w:rsid w:val="0030297E"/>
    <w:rsid w:val="00304DFF"/>
    <w:rsid w:val="00325834"/>
    <w:rsid w:val="00326FCB"/>
    <w:rsid w:val="00330112"/>
    <w:rsid w:val="00330918"/>
    <w:rsid w:val="003426B2"/>
    <w:rsid w:val="00345AD4"/>
    <w:rsid w:val="0034715E"/>
    <w:rsid w:val="003508AF"/>
    <w:rsid w:val="00353537"/>
    <w:rsid w:val="00374450"/>
    <w:rsid w:val="00374C2B"/>
    <w:rsid w:val="00382EFB"/>
    <w:rsid w:val="003901E9"/>
    <w:rsid w:val="00394391"/>
    <w:rsid w:val="003965EC"/>
    <w:rsid w:val="003A0BDD"/>
    <w:rsid w:val="003A19F2"/>
    <w:rsid w:val="003A7664"/>
    <w:rsid w:val="003B3C0B"/>
    <w:rsid w:val="003B66A2"/>
    <w:rsid w:val="003B707B"/>
    <w:rsid w:val="003C1DCE"/>
    <w:rsid w:val="003C62BE"/>
    <w:rsid w:val="003C72BD"/>
    <w:rsid w:val="003C788C"/>
    <w:rsid w:val="003D1B05"/>
    <w:rsid w:val="003D3EA0"/>
    <w:rsid w:val="003D5E10"/>
    <w:rsid w:val="003E5033"/>
    <w:rsid w:val="00405209"/>
    <w:rsid w:val="00405B27"/>
    <w:rsid w:val="0040606F"/>
    <w:rsid w:val="00406BF3"/>
    <w:rsid w:val="00416B1B"/>
    <w:rsid w:val="00420D66"/>
    <w:rsid w:val="00420FB6"/>
    <w:rsid w:val="004220CA"/>
    <w:rsid w:val="00423C96"/>
    <w:rsid w:val="00425BAC"/>
    <w:rsid w:val="00440E43"/>
    <w:rsid w:val="00444235"/>
    <w:rsid w:val="004552D3"/>
    <w:rsid w:val="00465894"/>
    <w:rsid w:val="0047020D"/>
    <w:rsid w:val="00473682"/>
    <w:rsid w:val="00476386"/>
    <w:rsid w:val="00482112"/>
    <w:rsid w:val="004A2B70"/>
    <w:rsid w:val="004A3256"/>
    <w:rsid w:val="004B46A0"/>
    <w:rsid w:val="004B7179"/>
    <w:rsid w:val="004E5C06"/>
    <w:rsid w:val="004F0BFF"/>
    <w:rsid w:val="005039AC"/>
    <w:rsid w:val="00504545"/>
    <w:rsid w:val="005052EA"/>
    <w:rsid w:val="00510EE4"/>
    <w:rsid w:val="00524458"/>
    <w:rsid w:val="005254DF"/>
    <w:rsid w:val="00530827"/>
    <w:rsid w:val="00531CBC"/>
    <w:rsid w:val="005411E1"/>
    <w:rsid w:val="00543653"/>
    <w:rsid w:val="00547597"/>
    <w:rsid w:val="005527D1"/>
    <w:rsid w:val="00554379"/>
    <w:rsid w:val="00560DE9"/>
    <w:rsid w:val="005611B3"/>
    <w:rsid w:val="00565F58"/>
    <w:rsid w:val="005660F2"/>
    <w:rsid w:val="005670A6"/>
    <w:rsid w:val="00574795"/>
    <w:rsid w:val="00575A88"/>
    <w:rsid w:val="00581CE6"/>
    <w:rsid w:val="005875D8"/>
    <w:rsid w:val="005A39DD"/>
    <w:rsid w:val="005A6161"/>
    <w:rsid w:val="005B0276"/>
    <w:rsid w:val="005B35F9"/>
    <w:rsid w:val="005B73E8"/>
    <w:rsid w:val="005C36DE"/>
    <w:rsid w:val="005D6B1B"/>
    <w:rsid w:val="005E5BB3"/>
    <w:rsid w:val="005E6C07"/>
    <w:rsid w:val="005E770D"/>
    <w:rsid w:val="005F126E"/>
    <w:rsid w:val="00606411"/>
    <w:rsid w:val="00613F81"/>
    <w:rsid w:val="00617BF1"/>
    <w:rsid w:val="00621A62"/>
    <w:rsid w:val="00621F75"/>
    <w:rsid w:val="006269DA"/>
    <w:rsid w:val="006438CF"/>
    <w:rsid w:val="00644A5A"/>
    <w:rsid w:val="00645552"/>
    <w:rsid w:val="00645F21"/>
    <w:rsid w:val="00647D0C"/>
    <w:rsid w:val="00651649"/>
    <w:rsid w:val="00656550"/>
    <w:rsid w:val="00660014"/>
    <w:rsid w:val="00674602"/>
    <w:rsid w:val="00690274"/>
    <w:rsid w:val="00692BB2"/>
    <w:rsid w:val="006B1695"/>
    <w:rsid w:val="006B3961"/>
    <w:rsid w:val="006C0CE5"/>
    <w:rsid w:val="006C2194"/>
    <w:rsid w:val="006D79B2"/>
    <w:rsid w:val="006D7A5F"/>
    <w:rsid w:val="006E4C03"/>
    <w:rsid w:val="006E7194"/>
    <w:rsid w:val="007002FC"/>
    <w:rsid w:val="007077EB"/>
    <w:rsid w:val="00711DEF"/>
    <w:rsid w:val="007129CA"/>
    <w:rsid w:val="0072205F"/>
    <w:rsid w:val="00722718"/>
    <w:rsid w:val="00723DC6"/>
    <w:rsid w:val="007272D8"/>
    <w:rsid w:val="007274A3"/>
    <w:rsid w:val="00732CC8"/>
    <w:rsid w:val="00733D86"/>
    <w:rsid w:val="0073644A"/>
    <w:rsid w:val="007443D7"/>
    <w:rsid w:val="00752502"/>
    <w:rsid w:val="007575F9"/>
    <w:rsid w:val="007623BB"/>
    <w:rsid w:val="00770CE7"/>
    <w:rsid w:val="00776730"/>
    <w:rsid w:val="007837D6"/>
    <w:rsid w:val="00786A13"/>
    <w:rsid w:val="007938A7"/>
    <w:rsid w:val="00793B19"/>
    <w:rsid w:val="007965FA"/>
    <w:rsid w:val="007A0E8A"/>
    <w:rsid w:val="007A2F22"/>
    <w:rsid w:val="007A3960"/>
    <w:rsid w:val="007C3A02"/>
    <w:rsid w:val="007C4960"/>
    <w:rsid w:val="007D76A8"/>
    <w:rsid w:val="007E685C"/>
    <w:rsid w:val="007F3460"/>
    <w:rsid w:val="00806E3D"/>
    <w:rsid w:val="00811756"/>
    <w:rsid w:val="008137CF"/>
    <w:rsid w:val="0081448A"/>
    <w:rsid w:val="0081675D"/>
    <w:rsid w:val="0082014C"/>
    <w:rsid w:val="008211EF"/>
    <w:rsid w:val="008218D5"/>
    <w:rsid w:val="00824B33"/>
    <w:rsid w:val="008316A0"/>
    <w:rsid w:val="00850217"/>
    <w:rsid w:val="00851AF0"/>
    <w:rsid w:val="00851EEE"/>
    <w:rsid w:val="00860D4F"/>
    <w:rsid w:val="0086378B"/>
    <w:rsid w:val="008670CD"/>
    <w:rsid w:val="0089515B"/>
    <w:rsid w:val="008A24D5"/>
    <w:rsid w:val="008A7246"/>
    <w:rsid w:val="008B5E4C"/>
    <w:rsid w:val="008C259F"/>
    <w:rsid w:val="008C3E5D"/>
    <w:rsid w:val="008C6313"/>
    <w:rsid w:val="008D1720"/>
    <w:rsid w:val="008D3C7A"/>
    <w:rsid w:val="008E3911"/>
    <w:rsid w:val="009061F5"/>
    <w:rsid w:val="00907514"/>
    <w:rsid w:val="00925895"/>
    <w:rsid w:val="009344F7"/>
    <w:rsid w:val="00936A97"/>
    <w:rsid w:val="00937679"/>
    <w:rsid w:val="00940B6F"/>
    <w:rsid w:val="00945066"/>
    <w:rsid w:val="00945968"/>
    <w:rsid w:val="00946D69"/>
    <w:rsid w:val="00955E03"/>
    <w:rsid w:val="00957455"/>
    <w:rsid w:val="00964869"/>
    <w:rsid w:val="009701EC"/>
    <w:rsid w:val="00973C35"/>
    <w:rsid w:val="00980D52"/>
    <w:rsid w:val="009A06D5"/>
    <w:rsid w:val="009A667A"/>
    <w:rsid w:val="009A7C2A"/>
    <w:rsid w:val="009B028C"/>
    <w:rsid w:val="009B31CD"/>
    <w:rsid w:val="009C247E"/>
    <w:rsid w:val="009C5804"/>
    <w:rsid w:val="009D30B2"/>
    <w:rsid w:val="009D4C88"/>
    <w:rsid w:val="009D5C6A"/>
    <w:rsid w:val="009D684B"/>
    <w:rsid w:val="009E4DE0"/>
    <w:rsid w:val="009E723D"/>
    <w:rsid w:val="009F3873"/>
    <w:rsid w:val="009F3F9C"/>
    <w:rsid w:val="009F5C3C"/>
    <w:rsid w:val="009F5D61"/>
    <w:rsid w:val="009F6EBF"/>
    <w:rsid w:val="009F7643"/>
    <w:rsid w:val="00A00653"/>
    <w:rsid w:val="00A2329F"/>
    <w:rsid w:val="00A24295"/>
    <w:rsid w:val="00A25467"/>
    <w:rsid w:val="00A27254"/>
    <w:rsid w:val="00A44363"/>
    <w:rsid w:val="00A45B0F"/>
    <w:rsid w:val="00A6271D"/>
    <w:rsid w:val="00A70729"/>
    <w:rsid w:val="00A7231A"/>
    <w:rsid w:val="00A729EB"/>
    <w:rsid w:val="00A81202"/>
    <w:rsid w:val="00A83544"/>
    <w:rsid w:val="00A83628"/>
    <w:rsid w:val="00A849BC"/>
    <w:rsid w:val="00A85B8B"/>
    <w:rsid w:val="00A915DB"/>
    <w:rsid w:val="00AA3235"/>
    <w:rsid w:val="00AB15F9"/>
    <w:rsid w:val="00AB7E58"/>
    <w:rsid w:val="00AC01CE"/>
    <w:rsid w:val="00AC687D"/>
    <w:rsid w:val="00AD30B4"/>
    <w:rsid w:val="00AE0C97"/>
    <w:rsid w:val="00AF245F"/>
    <w:rsid w:val="00AF5C93"/>
    <w:rsid w:val="00B04491"/>
    <w:rsid w:val="00B07C92"/>
    <w:rsid w:val="00B103E2"/>
    <w:rsid w:val="00B12A14"/>
    <w:rsid w:val="00B2191D"/>
    <w:rsid w:val="00B23742"/>
    <w:rsid w:val="00B278C6"/>
    <w:rsid w:val="00B305C1"/>
    <w:rsid w:val="00B3106F"/>
    <w:rsid w:val="00B3174F"/>
    <w:rsid w:val="00B348A1"/>
    <w:rsid w:val="00B3570F"/>
    <w:rsid w:val="00B35B74"/>
    <w:rsid w:val="00B4447B"/>
    <w:rsid w:val="00B50E1D"/>
    <w:rsid w:val="00B538F6"/>
    <w:rsid w:val="00B540E9"/>
    <w:rsid w:val="00B569C8"/>
    <w:rsid w:val="00B646C6"/>
    <w:rsid w:val="00B74B3B"/>
    <w:rsid w:val="00B84AB6"/>
    <w:rsid w:val="00B9188B"/>
    <w:rsid w:val="00B96ED9"/>
    <w:rsid w:val="00B97AB7"/>
    <w:rsid w:val="00BB36E2"/>
    <w:rsid w:val="00BC0501"/>
    <w:rsid w:val="00BC12C3"/>
    <w:rsid w:val="00BC3B7C"/>
    <w:rsid w:val="00BD37AD"/>
    <w:rsid w:val="00BD5EA7"/>
    <w:rsid w:val="00BD6D80"/>
    <w:rsid w:val="00BE360F"/>
    <w:rsid w:val="00BE658A"/>
    <w:rsid w:val="00BF5D58"/>
    <w:rsid w:val="00BF728B"/>
    <w:rsid w:val="00C0405A"/>
    <w:rsid w:val="00C142E6"/>
    <w:rsid w:val="00C230AB"/>
    <w:rsid w:val="00C23359"/>
    <w:rsid w:val="00C244F8"/>
    <w:rsid w:val="00C27981"/>
    <w:rsid w:val="00C3095D"/>
    <w:rsid w:val="00C32ABB"/>
    <w:rsid w:val="00C46684"/>
    <w:rsid w:val="00C47081"/>
    <w:rsid w:val="00C51D3D"/>
    <w:rsid w:val="00C5379A"/>
    <w:rsid w:val="00C553C8"/>
    <w:rsid w:val="00C80682"/>
    <w:rsid w:val="00C855F6"/>
    <w:rsid w:val="00CA32D7"/>
    <w:rsid w:val="00CA4314"/>
    <w:rsid w:val="00CA7C99"/>
    <w:rsid w:val="00CC1210"/>
    <w:rsid w:val="00CC265B"/>
    <w:rsid w:val="00CD1574"/>
    <w:rsid w:val="00CD2F2C"/>
    <w:rsid w:val="00CD610C"/>
    <w:rsid w:val="00CF6859"/>
    <w:rsid w:val="00CF6A87"/>
    <w:rsid w:val="00D01484"/>
    <w:rsid w:val="00D10DFF"/>
    <w:rsid w:val="00D13EA9"/>
    <w:rsid w:val="00D27A77"/>
    <w:rsid w:val="00D27E71"/>
    <w:rsid w:val="00D469D6"/>
    <w:rsid w:val="00D50C23"/>
    <w:rsid w:val="00D5563D"/>
    <w:rsid w:val="00D62FE6"/>
    <w:rsid w:val="00D678FB"/>
    <w:rsid w:val="00D7734C"/>
    <w:rsid w:val="00D81C4C"/>
    <w:rsid w:val="00D82E47"/>
    <w:rsid w:val="00D84F60"/>
    <w:rsid w:val="00D92914"/>
    <w:rsid w:val="00DA5106"/>
    <w:rsid w:val="00DB42F3"/>
    <w:rsid w:val="00DB54A4"/>
    <w:rsid w:val="00DB6F63"/>
    <w:rsid w:val="00DC0021"/>
    <w:rsid w:val="00DC034B"/>
    <w:rsid w:val="00DC57DD"/>
    <w:rsid w:val="00DD5B6E"/>
    <w:rsid w:val="00DD7172"/>
    <w:rsid w:val="00DE17B1"/>
    <w:rsid w:val="00DE2883"/>
    <w:rsid w:val="00DF0CCE"/>
    <w:rsid w:val="00DF4927"/>
    <w:rsid w:val="00DF657D"/>
    <w:rsid w:val="00E07943"/>
    <w:rsid w:val="00E07DCA"/>
    <w:rsid w:val="00E10F24"/>
    <w:rsid w:val="00E1143E"/>
    <w:rsid w:val="00E12797"/>
    <w:rsid w:val="00E1296F"/>
    <w:rsid w:val="00E22F73"/>
    <w:rsid w:val="00E30711"/>
    <w:rsid w:val="00E33334"/>
    <w:rsid w:val="00E3500E"/>
    <w:rsid w:val="00E3560E"/>
    <w:rsid w:val="00E36794"/>
    <w:rsid w:val="00E40AD7"/>
    <w:rsid w:val="00E432A3"/>
    <w:rsid w:val="00E46487"/>
    <w:rsid w:val="00E53FDB"/>
    <w:rsid w:val="00E743BE"/>
    <w:rsid w:val="00E77AA3"/>
    <w:rsid w:val="00E82801"/>
    <w:rsid w:val="00E90DAE"/>
    <w:rsid w:val="00EA1040"/>
    <w:rsid w:val="00ED2B21"/>
    <w:rsid w:val="00ED5AA6"/>
    <w:rsid w:val="00EE14A6"/>
    <w:rsid w:val="00EE49B3"/>
    <w:rsid w:val="00EE51C7"/>
    <w:rsid w:val="00EF295B"/>
    <w:rsid w:val="00EF5800"/>
    <w:rsid w:val="00F00853"/>
    <w:rsid w:val="00F02331"/>
    <w:rsid w:val="00F05CF0"/>
    <w:rsid w:val="00F346C3"/>
    <w:rsid w:val="00F41A26"/>
    <w:rsid w:val="00F4452B"/>
    <w:rsid w:val="00F4524C"/>
    <w:rsid w:val="00F51B52"/>
    <w:rsid w:val="00F55268"/>
    <w:rsid w:val="00F55395"/>
    <w:rsid w:val="00F56F74"/>
    <w:rsid w:val="00F57EA3"/>
    <w:rsid w:val="00F62885"/>
    <w:rsid w:val="00F64567"/>
    <w:rsid w:val="00F668F8"/>
    <w:rsid w:val="00F671DE"/>
    <w:rsid w:val="00F77B66"/>
    <w:rsid w:val="00FA3F45"/>
    <w:rsid w:val="00FA76EC"/>
    <w:rsid w:val="00FB068E"/>
    <w:rsid w:val="00FC047B"/>
    <w:rsid w:val="00FC3568"/>
    <w:rsid w:val="00FD2D7B"/>
    <w:rsid w:val="00FD601D"/>
    <w:rsid w:val="00FD6E48"/>
    <w:rsid w:val="00FD725B"/>
    <w:rsid w:val="00FE0A18"/>
    <w:rsid w:val="00FE34BA"/>
    <w:rsid w:val="01ED38FC"/>
    <w:rsid w:val="020BC88F"/>
    <w:rsid w:val="026247A8"/>
    <w:rsid w:val="027E7BED"/>
    <w:rsid w:val="02D7D286"/>
    <w:rsid w:val="02F0705E"/>
    <w:rsid w:val="033CE4B3"/>
    <w:rsid w:val="047DFB40"/>
    <w:rsid w:val="05F24C81"/>
    <w:rsid w:val="08A33EEE"/>
    <w:rsid w:val="0A521158"/>
    <w:rsid w:val="0CBF40D6"/>
    <w:rsid w:val="0DAD19AB"/>
    <w:rsid w:val="0DF685CD"/>
    <w:rsid w:val="0E0DD345"/>
    <w:rsid w:val="0EB5BAD8"/>
    <w:rsid w:val="0FEC7C79"/>
    <w:rsid w:val="1064E623"/>
    <w:rsid w:val="12EC13CA"/>
    <w:rsid w:val="1323480F"/>
    <w:rsid w:val="1596BEF4"/>
    <w:rsid w:val="16081BED"/>
    <w:rsid w:val="1720B013"/>
    <w:rsid w:val="19158CE0"/>
    <w:rsid w:val="1A17EC72"/>
    <w:rsid w:val="1A42C23B"/>
    <w:rsid w:val="1BF7B881"/>
    <w:rsid w:val="1C316A63"/>
    <w:rsid w:val="1CB19760"/>
    <w:rsid w:val="1CC2E025"/>
    <w:rsid w:val="1D82E93F"/>
    <w:rsid w:val="1F243919"/>
    <w:rsid w:val="20C0097A"/>
    <w:rsid w:val="21CD5971"/>
    <w:rsid w:val="254DAB06"/>
    <w:rsid w:val="258445F2"/>
    <w:rsid w:val="26428665"/>
    <w:rsid w:val="2803E0A3"/>
    <w:rsid w:val="281C5D49"/>
    <w:rsid w:val="2880E267"/>
    <w:rsid w:val="2979C280"/>
    <w:rsid w:val="29C60E82"/>
    <w:rsid w:val="2C26DDEC"/>
    <w:rsid w:val="2C6BD4DB"/>
    <w:rsid w:val="2C784C9B"/>
    <w:rsid w:val="2DEBB0BB"/>
    <w:rsid w:val="2FB08034"/>
    <w:rsid w:val="2FDA58E3"/>
    <w:rsid w:val="3098CC27"/>
    <w:rsid w:val="316F38D8"/>
    <w:rsid w:val="32CC9E0F"/>
    <w:rsid w:val="330FC1A3"/>
    <w:rsid w:val="338ADE82"/>
    <w:rsid w:val="3414FF31"/>
    <w:rsid w:val="35B9B065"/>
    <w:rsid w:val="36FCEC04"/>
    <w:rsid w:val="37A269BC"/>
    <w:rsid w:val="3883C543"/>
    <w:rsid w:val="39B42CF8"/>
    <w:rsid w:val="3A58F5E6"/>
    <w:rsid w:val="3A69FA08"/>
    <w:rsid w:val="3B8087AB"/>
    <w:rsid w:val="3D16629F"/>
    <w:rsid w:val="3D67DAC0"/>
    <w:rsid w:val="3F83806A"/>
    <w:rsid w:val="424AD7A6"/>
    <w:rsid w:val="4281D313"/>
    <w:rsid w:val="441DA374"/>
    <w:rsid w:val="4588DFE6"/>
    <w:rsid w:val="46FC8515"/>
    <w:rsid w:val="47AF9A44"/>
    <w:rsid w:val="47C42E26"/>
    <w:rsid w:val="482D3BE8"/>
    <w:rsid w:val="485FC70E"/>
    <w:rsid w:val="4A1E17B5"/>
    <w:rsid w:val="4B113DF2"/>
    <w:rsid w:val="4B6E7350"/>
    <w:rsid w:val="4B7067FE"/>
    <w:rsid w:val="4BDD9CAF"/>
    <w:rsid w:val="4BE23738"/>
    <w:rsid w:val="4CCBD887"/>
    <w:rsid w:val="50CBD251"/>
    <w:rsid w:val="513DC6C2"/>
    <w:rsid w:val="539E962C"/>
    <w:rsid w:val="54C14EDF"/>
    <w:rsid w:val="558D3E54"/>
    <w:rsid w:val="55D98A56"/>
    <w:rsid w:val="560AD7F5"/>
    <w:rsid w:val="573AAE36"/>
    <w:rsid w:val="57AC95B1"/>
    <w:rsid w:val="5BA8DDC8"/>
    <w:rsid w:val="5C02028B"/>
    <w:rsid w:val="5CC14C10"/>
    <w:rsid w:val="5D0642FF"/>
    <w:rsid w:val="5E08FB97"/>
    <w:rsid w:val="5E1BD735"/>
    <w:rsid w:val="5F2C65E5"/>
    <w:rsid w:val="5F35301E"/>
    <w:rsid w:val="5F9E5A56"/>
    <w:rsid w:val="5FCB57D8"/>
    <w:rsid w:val="6074C707"/>
    <w:rsid w:val="60FBBF8D"/>
    <w:rsid w:val="6206E475"/>
    <w:rsid w:val="62D59671"/>
    <w:rsid w:val="6321E273"/>
    <w:rsid w:val="646A7666"/>
    <w:rsid w:val="64AF6D55"/>
    <w:rsid w:val="64C76AC5"/>
    <w:rsid w:val="657BB47E"/>
    <w:rsid w:val="66441A79"/>
    <w:rsid w:val="66CA14C2"/>
    <w:rsid w:val="674784AC"/>
    <w:rsid w:val="675C88C1"/>
    <w:rsid w:val="6925BB4B"/>
    <w:rsid w:val="69365FA5"/>
    <w:rsid w:val="694CC6FE"/>
    <w:rsid w:val="6A09A42D"/>
    <w:rsid w:val="6A4E9B1C"/>
    <w:rsid w:val="6A524CCF"/>
    <w:rsid w:val="6ACF2DBB"/>
    <w:rsid w:val="6CDDF742"/>
    <w:rsid w:val="6CE6B273"/>
    <w:rsid w:val="6D333146"/>
    <w:rsid w:val="6E0248E4"/>
    <w:rsid w:val="6E3BF614"/>
    <w:rsid w:val="6EC08957"/>
    <w:rsid w:val="6F0C9595"/>
    <w:rsid w:val="6FA3403D"/>
    <w:rsid w:val="701DEE8E"/>
    <w:rsid w:val="717C8AC4"/>
    <w:rsid w:val="74A4E0DE"/>
    <w:rsid w:val="75A81840"/>
    <w:rsid w:val="75F5C447"/>
    <w:rsid w:val="76398E02"/>
    <w:rsid w:val="78926E46"/>
    <w:rsid w:val="78DF545B"/>
    <w:rsid w:val="792BA05D"/>
    <w:rsid w:val="7AA164A3"/>
    <w:rsid w:val="7C62DC78"/>
    <w:rsid w:val="7CDFE2AB"/>
    <w:rsid w:val="7E6B2E07"/>
    <w:rsid w:val="7FA494D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571A01"/>
  <w15:chartTrackingRefBased/>
  <w15:docId w15:val="{FF54D2D3-D894-45C7-99DE-F7BBAEE3B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3961"/>
    <w:rPr>
      <w:rFonts w:ascii="Arial" w:hAnsi="Arial" w:cs="Arial"/>
      <w:sz w:val="22"/>
      <w:lang w:eastAsia="en-US"/>
    </w:rPr>
  </w:style>
  <w:style w:type="paragraph" w:styleId="Heading1">
    <w:name w:val="heading 1"/>
    <w:aliases w:val="Heading"/>
    <w:basedOn w:val="Normal"/>
    <w:next w:val="Normal"/>
    <w:rsid w:val="009F5D61"/>
    <w:pPr>
      <w:keepNext/>
      <w:spacing w:before="360" w:after="240"/>
      <w:outlineLvl w:val="0"/>
    </w:pPr>
    <w:rPr>
      <w:b/>
      <w:bCs/>
      <w:color w:val="222160"/>
      <w:kern w:val="32"/>
      <w:sz w:val="32"/>
      <w:szCs w:val="32"/>
    </w:rPr>
  </w:style>
  <w:style w:type="paragraph" w:styleId="Heading2">
    <w:name w:val="heading 2"/>
    <w:basedOn w:val="Normal"/>
    <w:next w:val="Normal"/>
    <w:link w:val="Heading2Char"/>
    <w:autoRedefine/>
    <w:qFormat/>
    <w:rsid w:val="00E82801"/>
    <w:pPr>
      <w:keepNext/>
      <w:spacing w:before="240" w:after="60"/>
      <w:outlineLvl w:val="1"/>
    </w:pPr>
    <w:rPr>
      <w:b/>
      <w:bCs/>
      <w:iCs/>
      <w:color w:val="222160"/>
      <w:sz w:val="24"/>
      <w:szCs w:val="28"/>
    </w:rPr>
  </w:style>
  <w:style w:type="paragraph" w:styleId="Heading3">
    <w:name w:val="heading 3"/>
    <w:basedOn w:val="Normal"/>
    <w:next w:val="Normal"/>
    <w:qFormat/>
    <w:rsid w:val="00F668F8"/>
    <w:pPr>
      <w:keepNext/>
      <w:numPr>
        <w:ilvl w:val="2"/>
        <w:numId w:val="24"/>
      </w:numPr>
      <w:spacing w:before="240" w:after="60"/>
      <w:ind w:left="851" w:hanging="851"/>
      <w:outlineLvl w:val="2"/>
    </w:pPr>
    <w:rPr>
      <w:b/>
      <w:bCs/>
      <w:color w:val="222160"/>
      <w:sz w:val="26"/>
      <w:szCs w:val="26"/>
    </w:rPr>
  </w:style>
  <w:style w:type="paragraph" w:styleId="Heading4">
    <w:name w:val="heading 4"/>
    <w:basedOn w:val="Normal"/>
    <w:next w:val="Normal"/>
    <w:qFormat/>
    <w:rsid w:val="00F668F8"/>
    <w:pPr>
      <w:keepNext/>
      <w:spacing w:before="240" w:after="60"/>
      <w:outlineLvl w:val="3"/>
    </w:pPr>
    <w:rPr>
      <w:b/>
      <w:bCs/>
      <w:color w:val="222160"/>
      <w:sz w:val="24"/>
      <w:szCs w:val="28"/>
    </w:rPr>
  </w:style>
  <w:style w:type="paragraph" w:styleId="Heading5">
    <w:name w:val="heading 5"/>
    <w:basedOn w:val="Normal"/>
    <w:next w:val="Normal"/>
    <w:qFormat/>
    <w:rsid w:val="002A7FFA"/>
    <w:pPr>
      <w:spacing w:before="240" w:after="60"/>
      <w:outlineLvl w:val="4"/>
    </w:pPr>
    <w:rPr>
      <w:b/>
      <w:bCs/>
      <w:i/>
      <w:iCs/>
      <w:sz w:val="26"/>
      <w:szCs w:val="26"/>
    </w:rPr>
  </w:style>
  <w:style w:type="paragraph" w:styleId="Heading6">
    <w:name w:val="heading 6"/>
    <w:basedOn w:val="Normal"/>
    <w:next w:val="Normal"/>
    <w:qFormat/>
    <w:rsid w:val="002A7FFA"/>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2A7FFA"/>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2A7FFA"/>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2A7FFA"/>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7FFA"/>
    <w:pPr>
      <w:spacing w:line="276" w:lineRule="auto"/>
      <w:jc w:val="right"/>
    </w:pPr>
    <w:rPr>
      <w:b/>
      <w:bCs/>
      <w:color w:val="091358"/>
      <w:sz w:val="16"/>
      <w:szCs w:val="16"/>
    </w:rPr>
  </w:style>
  <w:style w:type="paragraph" w:styleId="Footer">
    <w:name w:val="footer"/>
    <w:basedOn w:val="Normal"/>
    <w:rsid w:val="002A7FFA"/>
    <w:pPr>
      <w:tabs>
        <w:tab w:val="left" w:pos="920"/>
      </w:tabs>
    </w:pPr>
    <w:rPr>
      <w:color w:val="091358"/>
      <w:szCs w:val="22"/>
    </w:rPr>
  </w:style>
  <w:style w:type="paragraph" w:customStyle="1" w:styleId="BlockQuote">
    <w:name w:val="Block Quote"/>
    <w:basedOn w:val="Normal"/>
    <w:next w:val="Normal"/>
    <w:rsid w:val="00581CE6"/>
    <w:pPr>
      <w:ind w:left="720"/>
    </w:pPr>
  </w:style>
  <w:style w:type="table" w:styleId="TableGrid">
    <w:name w:val="Table Grid"/>
    <w:basedOn w:val="TableNormal"/>
    <w:rsid w:val="0058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41034"/>
    <w:rPr>
      <w:rFonts w:ascii="Lucida Grande" w:hAnsi="Lucida Grande" w:cs="Lucida Grande"/>
      <w:sz w:val="18"/>
      <w:szCs w:val="18"/>
    </w:rPr>
  </w:style>
  <w:style w:type="character" w:customStyle="1" w:styleId="BalloonTextChar">
    <w:name w:val="Balloon Text Char"/>
    <w:link w:val="BalloonText"/>
    <w:rsid w:val="00141034"/>
    <w:rPr>
      <w:rFonts w:ascii="Lucida Grande" w:hAnsi="Lucida Grande" w:cs="Lucida Grande"/>
      <w:sz w:val="18"/>
      <w:szCs w:val="18"/>
      <w:lang w:eastAsia="en-US"/>
    </w:rPr>
  </w:style>
  <w:style w:type="paragraph" w:customStyle="1" w:styleId="Reportsubject">
    <w:name w:val="Report subject"/>
    <w:basedOn w:val="Normal"/>
    <w:qFormat/>
    <w:rsid w:val="0026315B"/>
    <w:rPr>
      <w:b/>
      <w:color w:val="000054"/>
      <w:sz w:val="32"/>
      <w:szCs w:val="32"/>
    </w:rPr>
  </w:style>
  <w:style w:type="paragraph" w:customStyle="1" w:styleId="Bodycopy">
    <w:name w:val="Body copy"/>
    <w:basedOn w:val="Normal"/>
    <w:autoRedefine/>
    <w:qFormat/>
    <w:rsid w:val="004E5C06"/>
    <w:pPr>
      <w:spacing w:before="120" w:after="240"/>
    </w:pPr>
  </w:style>
  <w:style w:type="numbering" w:customStyle="1" w:styleId="Subnumber0">
    <w:name w:val="Subnumber"/>
    <w:basedOn w:val="NoList"/>
    <w:uiPriority w:val="99"/>
    <w:rsid w:val="002A7FFA"/>
    <w:pPr>
      <w:numPr>
        <w:numId w:val="16"/>
      </w:numPr>
    </w:pPr>
  </w:style>
  <w:style w:type="numbering" w:customStyle="1" w:styleId="Subnumber">
    <w:name w:val="Sub_number"/>
    <w:basedOn w:val="NoList"/>
    <w:uiPriority w:val="99"/>
    <w:rsid w:val="002A7FFA"/>
    <w:pPr>
      <w:numPr>
        <w:numId w:val="17"/>
      </w:numPr>
    </w:pPr>
  </w:style>
  <w:style w:type="paragraph" w:customStyle="1" w:styleId="Subnumber1">
    <w:name w:val="Sub_number_1"/>
    <w:basedOn w:val="Normal"/>
    <w:qFormat/>
    <w:rsid w:val="00F668F8"/>
    <w:pPr>
      <w:numPr>
        <w:ilvl w:val="1"/>
        <w:numId w:val="15"/>
      </w:numPr>
    </w:pPr>
  </w:style>
  <w:style w:type="paragraph" w:customStyle="1" w:styleId="Footer2">
    <w:name w:val="Footer_2"/>
    <w:basedOn w:val="Footer"/>
    <w:qFormat/>
    <w:rsid w:val="00231B17"/>
    <w:rPr>
      <w:noProof/>
      <w:sz w:val="12"/>
      <w:lang w:val="en-US"/>
    </w:rPr>
  </w:style>
  <w:style w:type="paragraph" w:customStyle="1" w:styleId="Reporttitle">
    <w:name w:val="Report title"/>
    <w:basedOn w:val="Normal"/>
    <w:qFormat/>
    <w:rsid w:val="00FB068E"/>
    <w:rPr>
      <w:b/>
      <w:color w:val="E61E2A"/>
      <w:sz w:val="48"/>
      <w:szCs w:val="48"/>
    </w:rPr>
  </w:style>
  <w:style w:type="paragraph" w:styleId="Caption">
    <w:name w:val="caption"/>
    <w:basedOn w:val="Normal"/>
    <w:next w:val="Normal"/>
    <w:autoRedefine/>
    <w:unhideWhenUsed/>
    <w:qFormat/>
    <w:rsid w:val="00D81C4C"/>
    <w:pPr>
      <w:spacing w:before="120" w:after="200"/>
    </w:pPr>
    <w:rPr>
      <w:i/>
      <w:iCs/>
      <w:color w:val="44546A" w:themeColor="text2"/>
      <w:sz w:val="18"/>
      <w:szCs w:val="18"/>
    </w:rPr>
  </w:style>
  <w:style w:type="character" w:styleId="Hyperlink">
    <w:name w:val="Hyperlink"/>
    <w:basedOn w:val="DefaultParagraphFont"/>
    <w:rsid w:val="009A7C2A"/>
    <w:rPr>
      <w:color w:val="0563C1" w:themeColor="hyperlink"/>
      <w:u w:val="single"/>
    </w:rPr>
  </w:style>
  <w:style w:type="character" w:styleId="UnresolvedMention">
    <w:name w:val="Unresolved Mention"/>
    <w:basedOn w:val="DefaultParagraphFont"/>
    <w:uiPriority w:val="99"/>
    <w:semiHidden/>
    <w:unhideWhenUsed/>
    <w:rsid w:val="00BD5EA7"/>
    <w:rPr>
      <w:color w:val="605E5C"/>
      <w:shd w:val="clear" w:color="auto" w:fill="E1DFDD"/>
    </w:rPr>
  </w:style>
  <w:style w:type="character" w:styleId="FollowedHyperlink">
    <w:name w:val="FollowedHyperlink"/>
    <w:basedOn w:val="DefaultParagraphFont"/>
    <w:rsid w:val="005039AC"/>
    <w:rPr>
      <w:color w:val="954F72" w:themeColor="followedHyperlink"/>
      <w:u w:val="single"/>
    </w:rPr>
  </w:style>
  <w:style w:type="paragraph" w:styleId="ListParagraph">
    <w:name w:val="List Paragraph"/>
    <w:basedOn w:val="Normal"/>
    <w:uiPriority w:val="72"/>
    <w:qFormat/>
    <w:rsid w:val="003B707B"/>
    <w:pPr>
      <w:ind w:left="720"/>
      <w:contextualSpacing/>
    </w:pPr>
  </w:style>
  <w:style w:type="paragraph" w:styleId="CommentText">
    <w:name w:val="annotation text"/>
    <w:basedOn w:val="Normal"/>
    <w:link w:val="CommentTextChar"/>
    <w:rsid w:val="00E46487"/>
    <w:rPr>
      <w:sz w:val="20"/>
    </w:rPr>
  </w:style>
  <w:style w:type="character" w:customStyle="1" w:styleId="CommentTextChar">
    <w:name w:val="Comment Text Char"/>
    <w:basedOn w:val="DefaultParagraphFont"/>
    <w:link w:val="CommentText"/>
    <w:rsid w:val="00E46487"/>
    <w:rPr>
      <w:rFonts w:ascii="Arial" w:hAnsi="Arial" w:cs="Arial"/>
      <w:lang w:eastAsia="en-US"/>
    </w:rPr>
  </w:style>
  <w:style w:type="character" w:customStyle="1" w:styleId="Heading2Char">
    <w:name w:val="Heading 2 Char"/>
    <w:basedOn w:val="DefaultParagraphFont"/>
    <w:link w:val="Heading2"/>
    <w:rsid w:val="00E82801"/>
    <w:rPr>
      <w:rFonts w:ascii="Arial" w:hAnsi="Arial" w:cs="Arial"/>
      <w:b/>
      <w:bCs/>
      <w:iCs/>
      <w:color w:val="222160"/>
      <w:sz w:val="24"/>
      <w:szCs w:val="28"/>
      <w:lang w:eastAsia="en-US"/>
    </w:rPr>
  </w:style>
  <w:style w:type="character" w:styleId="CommentReference">
    <w:name w:val="annotation reference"/>
    <w:basedOn w:val="DefaultParagraphFont"/>
    <w:rsid w:val="00E46487"/>
    <w:rPr>
      <w:sz w:val="16"/>
      <w:szCs w:val="16"/>
    </w:rPr>
  </w:style>
  <w:style w:type="paragraph" w:styleId="CommentSubject">
    <w:name w:val="annotation subject"/>
    <w:basedOn w:val="CommentText"/>
    <w:next w:val="CommentText"/>
    <w:link w:val="CommentSubjectChar"/>
    <w:rsid w:val="00793B19"/>
    <w:rPr>
      <w:b/>
      <w:bCs/>
    </w:rPr>
  </w:style>
  <w:style w:type="character" w:customStyle="1" w:styleId="CommentSubjectChar">
    <w:name w:val="Comment Subject Char"/>
    <w:basedOn w:val="CommentTextChar"/>
    <w:link w:val="CommentSubject"/>
    <w:rsid w:val="00793B19"/>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859619">
      <w:bodyDiv w:val="1"/>
      <w:marLeft w:val="0"/>
      <w:marRight w:val="0"/>
      <w:marTop w:val="0"/>
      <w:marBottom w:val="0"/>
      <w:divBdr>
        <w:top w:val="none" w:sz="0" w:space="0" w:color="auto"/>
        <w:left w:val="none" w:sz="0" w:space="0" w:color="auto"/>
        <w:bottom w:val="none" w:sz="0" w:space="0" w:color="auto"/>
        <w:right w:val="none" w:sz="0" w:space="0" w:color="auto"/>
      </w:divBdr>
    </w:div>
    <w:div w:id="1886867758">
      <w:bodyDiv w:val="1"/>
      <w:marLeft w:val="0"/>
      <w:marRight w:val="0"/>
      <w:marTop w:val="0"/>
      <w:marBottom w:val="0"/>
      <w:divBdr>
        <w:top w:val="none" w:sz="0" w:space="0" w:color="auto"/>
        <w:left w:val="none" w:sz="0" w:space="0" w:color="auto"/>
        <w:bottom w:val="none" w:sz="0" w:space="0" w:color="auto"/>
        <w:right w:val="none" w:sz="0" w:space="0" w:color="auto"/>
      </w:divBdr>
      <w:divsChild>
        <w:div w:id="1160930240">
          <w:marLeft w:val="0"/>
          <w:marRight w:val="0"/>
          <w:marTop w:val="0"/>
          <w:marBottom w:val="0"/>
          <w:divBdr>
            <w:top w:val="none" w:sz="0" w:space="0" w:color="auto"/>
            <w:left w:val="none" w:sz="0" w:space="0" w:color="auto"/>
            <w:bottom w:val="none" w:sz="0" w:space="0" w:color="auto"/>
            <w:right w:val="none" w:sz="0" w:space="0" w:color="auto"/>
          </w:divBdr>
          <w:divsChild>
            <w:div w:id="1744066444">
              <w:marLeft w:val="0"/>
              <w:marRight w:val="0"/>
              <w:marTop w:val="0"/>
              <w:marBottom w:val="0"/>
              <w:divBdr>
                <w:top w:val="none" w:sz="0" w:space="0" w:color="auto"/>
                <w:left w:val="none" w:sz="0" w:space="0" w:color="auto"/>
                <w:bottom w:val="none" w:sz="0" w:space="0" w:color="auto"/>
                <w:right w:val="none" w:sz="0" w:space="0" w:color="auto"/>
              </w:divBdr>
              <w:divsChild>
                <w:div w:id="6405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53881">
          <w:marLeft w:val="0"/>
          <w:marRight w:val="0"/>
          <w:marTop w:val="0"/>
          <w:marBottom w:val="0"/>
          <w:divBdr>
            <w:top w:val="none" w:sz="0" w:space="0" w:color="auto"/>
            <w:left w:val="none" w:sz="0" w:space="0" w:color="auto"/>
            <w:bottom w:val="none" w:sz="0" w:space="0" w:color="auto"/>
            <w:right w:val="none" w:sz="0" w:space="0" w:color="auto"/>
          </w:divBdr>
          <w:divsChild>
            <w:div w:id="1571230788">
              <w:marLeft w:val="0"/>
              <w:marRight w:val="0"/>
              <w:marTop w:val="0"/>
              <w:marBottom w:val="0"/>
              <w:divBdr>
                <w:top w:val="none" w:sz="0" w:space="0" w:color="auto"/>
                <w:left w:val="none" w:sz="0" w:space="0" w:color="auto"/>
                <w:bottom w:val="none" w:sz="0" w:space="0" w:color="auto"/>
                <w:right w:val="none" w:sz="0" w:space="0" w:color="auto"/>
              </w:divBdr>
              <w:divsChild>
                <w:div w:id="1289093594">
                  <w:marLeft w:val="0"/>
                  <w:marRight w:val="0"/>
                  <w:marTop w:val="0"/>
                  <w:marBottom w:val="0"/>
                  <w:divBdr>
                    <w:top w:val="none" w:sz="0" w:space="0" w:color="auto"/>
                    <w:left w:val="none" w:sz="0" w:space="0" w:color="auto"/>
                    <w:bottom w:val="none" w:sz="0" w:space="0" w:color="auto"/>
                    <w:right w:val="none" w:sz="0" w:space="0" w:color="auto"/>
                  </w:divBdr>
                </w:div>
                <w:div w:id="116071963">
                  <w:marLeft w:val="0"/>
                  <w:marRight w:val="0"/>
                  <w:marTop w:val="0"/>
                  <w:marBottom w:val="0"/>
                  <w:divBdr>
                    <w:top w:val="none" w:sz="0" w:space="0" w:color="auto"/>
                    <w:left w:val="none" w:sz="0" w:space="0" w:color="auto"/>
                    <w:bottom w:val="none" w:sz="0" w:space="0" w:color="auto"/>
                    <w:right w:val="none" w:sz="0" w:space="0" w:color="auto"/>
                  </w:divBdr>
                </w:div>
                <w:div w:id="1925872590">
                  <w:marLeft w:val="0"/>
                  <w:marRight w:val="0"/>
                  <w:marTop w:val="0"/>
                  <w:marBottom w:val="0"/>
                  <w:divBdr>
                    <w:top w:val="none" w:sz="0" w:space="0" w:color="auto"/>
                    <w:left w:val="none" w:sz="0" w:space="0" w:color="auto"/>
                    <w:bottom w:val="none" w:sz="0" w:space="0" w:color="auto"/>
                    <w:right w:val="none" w:sz="0" w:space="0" w:color="auto"/>
                  </w:divBdr>
                </w:div>
                <w:div w:id="121682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www.w3.org/WAI/WCAG21/Understanding/bypass-blocks" TargetMode="External"/><Relationship Id="rId18" Type="http://schemas.openxmlformats.org/officeDocument/2006/relationships/image" Target="media/image1.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matatk.agrip.org.uk/landmarks/" TargetMode="External"/><Relationship Id="rId17" Type="http://schemas.openxmlformats.org/officeDocument/2006/relationships/hyperlink" Target="https://www.w3.org/WAI/tutorials/menus/structure/" TargetMode="External"/><Relationship Id="rId25" Type="http://schemas.openxmlformats.org/officeDocument/2006/relationships/image" Target="media/image3.png"/><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w3.org/WAI/WCAG21/Understanding/name-role-value" TargetMode="External"/><Relationship Id="rId20" Type="http://schemas.openxmlformats.org/officeDocument/2006/relationships/hyperlink" Target="https://www.w3.org/WAI/WCAG21/Understanding/name-role-valu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ve.webaim.org/" TargetMode="External"/><Relationship Id="rId24" Type="http://schemas.openxmlformats.org/officeDocument/2006/relationships/hyperlink" Target="https://www.w3.org/WAI/WCAG21/Understanding/keyboard"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w3.org/WAI/WCAG21/Understanding/no-keyboard-trap" TargetMode="External"/><Relationship Id="rId23" Type="http://schemas.openxmlformats.org/officeDocument/2006/relationships/hyperlink" Target="https://www.w3.org/WAI/WCAG21/Understanding/focus-order" TargetMode="External"/><Relationship Id="rId28" Type="http://schemas.openxmlformats.org/officeDocument/2006/relationships/hyperlink" Target="http://www.w3.org/TR/WCAG20/" TargetMode="External"/><Relationship Id="rId36" Type="http://schemas.openxmlformats.org/officeDocument/2006/relationships/theme" Target="theme/theme1.xml"/><Relationship Id="rId10" Type="http://schemas.openxmlformats.org/officeDocument/2006/relationships/hyperlink" Target="https://rmit.esploro.exlibrisgroup.com/esploro/outputs/doctoral/Recycling-cigarette-butts-in-bitumen-and/9921990511901341?institution=61RMIT_INST" TargetMode="External"/><Relationship Id="rId19" Type="http://schemas.openxmlformats.org/officeDocument/2006/relationships/hyperlink" Target="https://www.w3.org/WAI/WCAG21/Understanding/keyboard"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mit.esploro.exlibrisgroup.com/esploro/search/outputs?query=any,contains,litter%20cigarettes&amp;page=1&amp;sort=rank&amp;scope=Research&amp;institution=61RMIT_INST" TargetMode="External"/><Relationship Id="rId14" Type="http://schemas.openxmlformats.org/officeDocument/2006/relationships/hyperlink" Target="https://www.w3.org/WAI/WCAG21/Understanding/keyboard" TargetMode="External"/><Relationship Id="rId22" Type="http://schemas.openxmlformats.org/officeDocument/2006/relationships/hyperlink" Target="https://www.w3.org/WAI/WCAG21/Understanding/bypass-blocks" TargetMode="External"/><Relationship Id="rId27" Type="http://schemas.openxmlformats.org/officeDocument/2006/relationships/hyperlink" Target="https://www.w3.org/WAI/WCAG21/Techniques/html/H42.html"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s://rmit.esploro.exlibrisgroup.com/esplo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creativecommons.org/licenses/by-nd/4.0/"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MIT\Templates\RMIT%20-%20Office%202018\report-template-no-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E487C-BCDA-2B41-B3BA-7E58849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report-template-no-cover</Template>
  <TotalTime>947</TotalTime>
  <Pages>7</Pages>
  <Words>1726</Words>
  <Characters>10540</Characters>
  <Application>Microsoft Office Word</Application>
  <DocSecurity>0</DocSecurity>
  <Lines>87</Lines>
  <Paragraphs>24</Paragraphs>
  <ScaleCrop>false</ScaleCrop>
  <Company>School/Department/Area</Company>
  <LinksUpToDate>false</LinksUpToDate>
  <CharactersWithSpaces>12242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Report</dc:title>
  <dc:subject>Subject of Report</dc:subject>
  <dc:creator>Iza Bartosiewicz</dc:creator>
  <cp:keywords/>
  <dc:description/>
  <cp:lastModifiedBy>Iza Bartosiewicz</cp:lastModifiedBy>
  <cp:revision>7</cp:revision>
  <dcterms:created xsi:type="dcterms:W3CDTF">2021-09-29T05:54:00Z</dcterms:created>
  <dcterms:modified xsi:type="dcterms:W3CDTF">2021-10-06T22:06:00Z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TRIM</vt:lpwstr>
  </property>
  <property fmtid="{D5CDD505-2E9C-101B-9397-08002B2CF9AE}" pid="3" name="Document number">
    <vt:lpwstr>0.1</vt:lpwstr>
  </property>
  <property fmtid="{D5CDD505-2E9C-101B-9397-08002B2CF9AE}" pid="4" name="Status">
    <vt:lpwstr>DRAFT</vt:lpwstr>
  </property>
  <property fmtid="{D5CDD505-2E9C-101B-9397-08002B2CF9AE}" pid="5" name="Classification">
    <vt:lpwstr>Unclassified</vt:lpwstr>
  </property>
  <property fmtid="{D5CDD505-2E9C-101B-9397-08002B2CF9AE}" pid="6" name="Month">
    <vt:lpwstr>Month</vt:lpwstr>
  </property>
  <property fmtid="{D5CDD505-2E9C-101B-9397-08002B2CF9AE}" pid="7" name="Year">
    <vt:lpwstr>Year</vt:lpwstr>
  </property>
  <property fmtid="{D5CDD505-2E9C-101B-9397-08002B2CF9AE}" pid="8" name="MSIP_Label_8c3d088b-6243-4963-a2e2-8b321ab7f8fc_Enabled">
    <vt:lpwstr>true</vt:lpwstr>
  </property>
  <property fmtid="{D5CDD505-2E9C-101B-9397-08002B2CF9AE}" pid="9" name="MSIP_Label_8c3d088b-6243-4963-a2e2-8b321ab7f8fc_SetDate">
    <vt:lpwstr>2020-04-06T06:32:35Z</vt:lpwstr>
  </property>
  <property fmtid="{D5CDD505-2E9C-101B-9397-08002B2CF9AE}" pid="10" name="MSIP_Label_8c3d088b-6243-4963-a2e2-8b321ab7f8fc_Method">
    <vt:lpwstr>Standard</vt:lpwstr>
  </property>
  <property fmtid="{D5CDD505-2E9C-101B-9397-08002B2CF9AE}" pid="11" name="MSIP_Label_8c3d088b-6243-4963-a2e2-8b321ab7f8fc_Name">
    <vt:lpwstr>Trusted</vt:lpwstr>
  </property>
  <property fmtid="{D5CDD505-2E9C-101B-9397-08002B2CF9AE}" pid="12" name="MSIP_Label_8c3d088b-6243-4963-a2e2-8b321ab7f8fc_SiteId">
    <vt:lpwstr>d1323671-cdbe-4417-b4d4-bdb24b51316b</vt:lpwstr>
  </property>
  <property fmtid="{D5CDD505-2E9C-101B-9397-08002B2CF9AE}" pid="13" name="MSIP_Label_8c3d088b-6243-4963-a2e2-8b321ab7f8fc_ActionId">
    <vt:lpwstr>7aff7ffd-f440-4b09-be83-00007bc99b31</vt:lpwstr>
  </property>
  <property fmtid="{D5CDD505-2E9C-101B-9397-08002B2CF9AE}" pid="14" name="MSIP_Label_8c3d088b-6243-4963-a2e2-8b321ab7f8fc_ContentBits">
    <vt:lpwstr>1</vt:lpwstr>
  </property>
</Properties>
</file>